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0C43D" w14:textId="2442F5A9" w:rsidR="003B2E81" w:rsidRPr="00491DD7" w:rsidRDefault="00C30E14" w:rsidP="37B90991">
      <w:pPr>
        <w:keepNext/>
        <w:pBdr>
          <w:top w:val="single" w:sz="6" w:space="0" w:color="000000"/>
          <w:left w:val="single" w:sz="6" w:space="0" w:color="000000"/>
          <w:bottom w:val="single" w:sz="6" w:space="0" w:color="000000"/>
          <w:right w:val="single" w:sz="6" w:space="0" w:color="000000"/>
        </w:pBdr>
        <w:shd w:val="clear" w:color="auto" w:fill="EAEAEA"/>
        <w:rPr>
          <w:rStyle w:val="TitleChar"/>
          <w:rFonts w:cs="Arial"/>
        </w:rPr>
      </w:pPr>
      <w:r w:rsidRPr="37B90991">
        <w:rPr>
          <w:rFonts w:ascii="Arial" w:hAnsi="Arial" w:cs="Arial"/>
          <w:b/>
          <w:bCs/>
          <w:sz w:val="28"/>
          <w:szCs w:val="28"/>
        </w:rPr>
        <w:t xml:space="preserve"> </w:t>
      </w:r>
      <w:r w:rsidR="003B2E81" w:rsidRPr="37B90991">
        <w:rPr>
          <w:rFonts w:ascii="Arial" w:hAnsi="Arial" w:cs="Arial"/>
          <w:b/>
          <w:bCs/>
          <w:sz w:val="28"/>
          <w:szCs w:val="28"/>
        </w:rPr>
        <w:t>Safeguarding Children and Adults</w:t>
      </w:r>
      <w:r w:rsidR="006502E8" w:rsidRPr="37B90991">
        <w:rPr>
          <w:rFonts w:ascii="Arial" w:hAnsi="Arial" w:cs="Arial"/>
          <w:b/>
          <w:bCs/>
          <w:sz w:val="28"/>
          <w:szCs w:val="28"/>
        </w:rPr>
        <w:t xml:space="preserve"> at Risk</w:t>
      </w:r>
      <w:r w:rsidR="003753BA" w:rsidRPr="37B90991">
        <w:rPr>
          <w:rFonts w:ascii="Arial" w:hAnsi="Arial" w:cs="Arial"/>
          <w:b/>
          <w:bCs/>
          <w:sz w:val="28"/>
          <w:szCs w:val="28"/>
        </w:rPr>
        <w:t xml:space="preserve"> Policy</w:t>
      </w:r>
    </w:p>
    <w:p w14:paraId="6FA517A9" w14:textId="11655719" w:rsidR="003B2E81" w:rsidRDefault="003B2E81" w:rsidP="003B2E81">
      <w:pPr>
        <w:pStyle w:val="Header"/>
        <w:tabs>
          <w:tab w:val="left" w:pos="709"/>
          <w:tab w:val="right" w:pos="8478"/>
        </w:tabs>
        <w:rPr>
          <w:rFonts w:ascii="Arial" w:eastAsia="Arial" w:hAnsi="Arial" w:cs="Arial"/>
          <w:b/>
          <w:bCs/>
          <w:sz w:val="22"/>
          <w:szCs w:val="22"/>
        </w:rPr>
      </w:pPr>
    </w:p>
    <w:tbl>
      <w:tblPr>
        <w:tblW w:w="9781"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7"/>
        <w:gridCol w:w="6804"/>
      </w:tblGrid>
      <w:tr w:rsidR="00B177C9" w:rsidRPr="00DF5CED" w14:paraId="662768C8" w14:textId="77777777" w:rsidTr="00D25FA9">
        <w:tc>
          <w:tcPr>
            <w:tcW w:w="2977" w:type="dxa"/>
            <w:tcBorders>
              <w:top w:val="single" w:sz="4" w:space="0" w:color="auto"/>
              <w:left w:val="single" w:sz="4" w:space="0" w:color="auto"/>
              <w:bottom w:val="nil"/>
              <w:right w:val="nil"/>
            </w:tcBorders>
            <w:hideMark/>
          </w:tcPr>
          <w:p w14:paraId="1921C4C2" w14:textId="77777777" w:rsidR="00B177C9" w:rsidRPr="00DF5CED" w:rsidRDefault="00B177C9" w:rsidP="00D25FA9">
            <w:pPr>
              <w:rPr>
                <w:rFonts w:ascii="Arial" w:hAnsi="Arial" w:cs="Arial"/>
                <w:b/>
                <w:bCs/>
              </w:rPr>
            </w:pPr>
          </w:p>
          <w:p w14:paraId="3F85FFA6" w14:textId="77777777" w:rsidR="00B177C9" w:rsidRPr="00DF5CED" w:rsidRDefault="00B177C9" w:rsidP="00D25FA9">
            <w:pPr>
              <w:rPr>
                <w:rFonts w:ascii="Arial" w:hAnsi="Arial" w:cs="Arial"/>
                <w:b/>
                <w:bCs/>
                <w:sz w:val="24"/>
                <w:szCs w:val="24"/>
              </w:rPr>
            </w:pPr>
            <w:r w:rsidRPr="00DF5CED">
              <w:rPr>
                <w:rFonts w:ascii="Arial" w:hAnsi="Arial" w:cs="Arial"/>
                <w:b/>
                <w:bCs/>
              </w:rPr>
              <w:t>Title:</w:t>
            </w:r>
          </w:p>
        </w:tc>
        <w:tc>
          <w:tcPr>
            <w:tcW w:w="6804" w:type="dxa"/>
            <w:tcBorders>
              <w:top w:val="single" w:sz="4" w:space="0" w:color="auto"/>
              <w:left w:val="nil"/>
              <w:bottom w:val="nil"/>
              <w:right w:val="single" w:sz="4" w:space="0" w:color="auto"/>
            </w:tcBorders>
          </w:tcPr>
          <w:p w14:paraId="74867AF1" w14:textId="1CDECED4" w:rsidR="00B177C9" w:rsidRPr="00DF5CED" w:rsidRDefault="00B177C9" w:rsidP="00447672">
            <w:pPr>
              <w:pStyle w:val="Heading1"/>
              <w:rPr>
                <w:rFonts w:cs="Arial"/>
                <w:b w:val="0"/>
                <w:bCs w:val="0"/>
              </w:rPr>
            </w:pPr>
            <w:bookmarkStart w:id="0" w:name="_Toc176182223"/>
            <w:r w:rsidRPr="00DF5CED">
              <w:rPr>
                <w:rFonts w:cs="Arial"/>
              </w:rPr>
              <w:t>Safeguarding Children and Adults at Risk Policy</w:t>
            </w:r>
            <w:bookmarkEnd w:id="0"/>
            <w:r w:rsidRPr="00DF5CED">
              <w:rPr>
                <w:rFonts w:cs="Arial"/>
              </w:rPr>
              <w:t xml:space="preserve"> </w:t>
            </w:r>
          </w:p>
        </w:tc>
      </w:tr>
      <w:tr w:rsidR="00B177C9" w:rsidRPr="00DF5CED" w14:paraId="7627E34A" w14:textId="77777777" w:rsidTr="00D25FA9">
        <w:tc>
          <w:tcPr>
            <w:tcW w:w="2977" w:type="dxa"/>
            <w:tcBorders>
              <w:top w:val="nil"/>
              <w:left w:val="single" w:sz="4" w:space="0" w:color="auto"/>
              <w:bottom w:val="nil"/>
              <w:right w:val="nil"/>
            </w:tcBorders>
            <w:hideMark/>
          </w:tcPr>
          <w:p w14:paraId="10EBBCF7" w14:textId="77777777" w:rsidR="00B177C9" w:rsidRPr="00DF5CED" w:rsidRDefault="00B177C9" w:rsidP="00D25FA9">
            <w:pPr>
              <w:rPr>
                <w:rFonts w:ascii="Arial" w:hAnsi="Arial" w:cs="Arial"/>
                <w:b/>
                <w:bCs/>
              </w:rPr>
            </w:pPr>
            <w:r w:rsidRPr="00DF5CED">
              <w:rPr>
                <w:rFonts w:ascii="Arial" w:hAnsi="Arial" w:cs="Arial"/>
                <w:b/>
                <w:bCs/>
              </w:rPr>
              <w:t>Version:</w:t>
            </w:r>
          </w:p>
        </w:tc>
        <w:tc>
          <w:tcPr>
            <w:tcW w:w="6804" w:type="dxa"/>
            <w:tcBorders>
              <w:top w:val="nil"/>
              <w:left w:val="nil"/>
              <w:bottom w:val="nil"/>
              <w:right w:val="single" w:sz="4" w:space="0" w:color="auto"/>
            </w:tcBorders>
            <w:hideMark/>
          </w:tcPr>
          <w:p w14:paraId="3EBD1052" w14:textId="26407120" w:rsidR="00B177C9" w:rsidRPr="00705685" w:rsidRDefault="004C7E52" w:rsidP="00D25FA9">
            <w:pPr>
              <w:rPr>
                <w:rFonts w:ascii="Arial" w:hAnsi="Arial" w:cs="Arial"/>
              </w:rPr>
            </w:pPr>
            <w:r>
              <w:rPr>
                <w:rFonts w:ascii="Arial" w:hAnsi="Arial" w:cs="Arial"/>
              </w:rPr>
              <w:t>3 (</w:t>
            </w:r>
            <w:r w:rsidR="00B177C9" w:rsidRPr="00705685">
              <w:rPr>
                <w:rFonts w:ascii="Arial" w:hAnsi="Arial" w:cs="Arial"/>
              </w:rPr>
              <w:t xml:space="preserve">Reviewed </w:t>
            </w:r>
            <w:r w:rsidR="0010137C">
              <w:rPr>
                <w:rFonts w:ascii="Arial" w:hAnsi="Arial" w:cs="Arial"/>
              </w:rPr>
              <w:t>December</w:t>
            </w:r>
            <w:r w:rsidR="00B177C9" w:rsidRPr="00705685">
              <w:rPr>
                <w:rFonts w:ascii="Arial" w:hAnsi="Arial" w:cs="Arial"/>
              </w:rPr>
              <w:t xml:space="preserve"> 2024</w:t>
            </w:r>
            <w:r>
              <w:rPr>
                <w:rFonts w:ascii="Arial" w:hAnsi="Arial" w:cs="Arial"/>
              </w:rPr>
              <w:t>)</w:t>
            </w:r>
          </w:p>
        </w:tc>
      </w:tr>
      <w:tr w:rsidR="00B177C9" w:rsidRPr="00DF5CED" w14:paraId="13DB82CF" w14:textId="77777777" w:rsidTr="00D25FA9">
        <w:tc>
          <w:tcPr>
            <w:tcW w:w="2977" w:type="dxa"/>
            <w:tcBorders>
              <w:top w:val="nil"/>
              <w:left w:val="single" w:sz="4" w:space="0" w:color="auto"/>
              <w:bottom w:val="nil"/>
              <w:right w:val="nil"/>
            </w:tcBorders>
            <w:hideMark/>
          </w:tcPr>
          <w:p w14:paraId="142D6EC0" w14:textId="77777777" w:rsidR="00B177C9" w:rsidRPr="00DF5CED" w:rsidRDefault="00B177C9" w:rsidP="00D25FA9">
            <w:pPr>
              <w:rPr>
                <w:rFonts w:ascii="Arial" w:hAnsi="Arial" w:cs="Arial"/>
                <w:b/>
                <w:bCs/>
              </w:rPr>
            </w:pPr>
            <w:r w:rsidRPr="00DF5CED">
              <w:rPr>
                <w:rFonts w:ascii="Arial" w:hAnsi="Arial" w:cs="Arial"/>
                <w:b/>
                <w:bCs/>
              </w:rPr>
              <w:t>Review due date:</w:t>
            </w:r>
          </w:p>
        </w:tc>
        <w:tc>
          <w:tcPr>
            <w:tcW w:w="6804" w:type="dxa"/>
            <w:tcBorders>
              <w:top w:val="nil"/>
              <w:left w:val="nil"/>
              <w:bottom w:val="nil"/>
              <w:right w:val="single" w:sz="4" w:space="0" w:color="auto"/>
            </w:tcBorders>
            <w:hideMark/>
          </w:tcPr>
          <w:p w14:paraId="2DFE67A9" w14:textId="72623B61" w:rsidR="00B177C9" w:rsidRPr="00705685" w:rsidRDefault="0010137C" w:rsidP="00D25FA9">
            <w:pPr>
              <w:rPr>
                <w:rFonts w:ascii="Arial" w:hAnsi="Arial" w:cs="Arial"/>
              </w:rPr>
            </w:pPr>
            <w:r>
              <w:rPr>
                <w:rFonts w:ascii="Arial" w:hAnsi="Arial" w:cs="Arial"/>
              </w:rPr>
              <w:t xml:space="preserve">December </w:t>
            </w:r>
            <w:r w:rsidR="003762AD" w:rsidRPr="00705685">
              <w:rPr>
                <w:rFonts w:ascii="Arial" w:hAnsi="Arial" w:cs="Arial"/>
              </w:rPr>
              <w:t>2026</w:t>
            </w:r>
          </w:p>
        </w:tc>
      </w:tr>
      <w:tr w:rsidR="00B177C9" w:rsidRPr="00DF5CED" w14:paraId="6DF2F9ED" w14:textId="77777777" w:rsidTr="00D25FA9">
        <w:tc>
          <w:tcPr>
            <w:tcW w:w="2977" w:type="dxa"/>
            <w:tcBorders>
              <w:top w:val="nil"/>
              <w:left w:val="single" w:sz="4" w:space="0" w:color="auto"/>
              <w:bottom w:val="nil"/>
              <w:right w:val="nil"/>
            </w:tcBorders>
            <w:hideMark/>
          </w:tcPr>
          <w:p w14:paraId="0EAB2027" w14:textId="77777777" w:rsidR="00B177C9" w:rsidRPr="00DF5CED" w:rsidRDefault="00B177C9" w:rsidP="00D25FA9">
            <w:pPr>
              <w:rPr>
                <w:rFonts w:ascii="Arial" w:hAnsi="Arial" w:cs="Arial"/>
                <w:b/>
                <w:bCs/>
              </w:rPr>
            </w:pPr>
            <w:r w:rsidRPr="00DF5CED">
              <w:rPr>
                <w:rFonts w:ascii="Arial" w:hAnsi="Arial" w:cs="Arial"/>
                <w:b/>
                <w:bCs/>
              </w:rPr>
              <w:t>Authored by:</w:t>
            </w:r>
          </w:p>
        </w:tc>
        <w:tc>
          <w:tcPr>
            <w:tcW w:w="6804" w:type="dxa"/>
            <w:tcBorders>
              <w:top w:val="nil"/>
              <w:left w:val="nil"/>
              <w:bottom w:val="nil"/>
              <w:right w:val="single" w:sz="4" w:space="0" w:color="auto"/>
            </w:tcBorders>
            <w:hideMark/>
          </w:tcPr>
          <w:p w14:paraId="7A3A961A" w14:textId="77777777" w:rsidR="00B177C9" w:rsidRPr="00705685" w:rsidRDefault="003762AD" w:rsidP="00D25FA9">
            <w:pPr>
              <w:rPr>
                <w:rFonts w:ascii="Arial" w:hAnsi="Arial" w:cs="Arial"/>
              </w:rPr>
            </w:pPr>
            <w:r w:rsidRPr="00705685">
              <w:rPr>
                <w:rFonts w:ascii="Arial" w:hAnsi="Arial" w:cs="Arial"/>
              </w:rPr>
              <w:t>Natalie Waller, Head of Nature Based Solutions and Gwent Wildlife Trust Designated Safeguarding Person.</w:t>
            </w:r>
          </w:p>
          <w:p w14:paraId="55FD354F" w14:textId="4537FB8A" w:rsidR="00447672" w:rsidRPr="00705685" w:rsidRDefault="00447672" w:rsidP="00D25FA9">
            <w:pPr>
              <w:rPr>
                <w:rFonts w:ascii="Arial" w:hAnsi="Arial" w:cs="Arial"/>
              </w:rPr>
            </w:pPr>
          </w:p>
        </w:tc>
      </w:tr>
      <w:tr w:rsidR="00B177C9" w:rsidRPr="00DF5CED" w14:paraId="4838404D" w14:textId="77777777" w:rsidTr="00D25FA9">
        <w:tc>
          <w:tcPr>
            <w:tcW w:w="2977" w:type="dxa"/>
            <w:tcBorders>
              <w:top w:val="nil"/>
              <w:left w:val="single" w:sz="4" w:space="0" w:color="auto"/>
              <w:bottom w:val="single" w:sz="4" w:space="0" w:color="auto"/>
              <w:right w:val="nil"/>
            </w:tcBorders>
          </w:tcPr>
          <w:p w14:paraId="1D6AFE53" w14:textId="77777777" w:rsidR="00B177C9" w:rsidRPr="00E03D08" w:rsidRDefault="00B177C9" w:rsidP="00D25FA9">
            <w:pPr>
              <w:rPr>
                <w:rFonts w:ascii="Arial" w:hAnsi="Arial" w:cs="Arial"/>
                <w:b/>
                <w:bCs/>
                <w:highlight w:val="green"/>
              </w:rPr>
            </w:pPr>
          </w:p>
        </w:tc>
        <w:tc>
          <w:tcPr>
            <w:tcW w:w="6804" w:type="dxa"/>
            <w:tcBorders>
              <w:top w:val="nil"/>
              <w:left w:val="nil"/>
              <w:bottom w:val="single" w:sz="4" w:space="0" w:color="auto"/>
              <w:right w:val="single" w:sz="4" w:space="0" w:color="auto"/>
            </w:tcBorders>
            <w:hideMark/>
          </w:tcPr>
          <w:p w14:paraId="2CAB6822" w14:textId="77777777" w:rsidR="00B177C9" w:rsidRPr="00E03D08" w:rsidRDefault="00B177C9" w:rsidP="00D25FA9">
            <w:pPr>
              <w:rPr>
                <w:rFonts w:ascii="Arial" w:hAnsi="Arial" w:cs="Arial"/>
                <w:b/>
                <w:bCs/>
              </w:rPr>
            </w:pPr>
            <w:r w:rsidRPr="00E03D08">
              <w:rPr>
                <w:rFonts w:ascii="Arial" w:hAnsi="Arial" w:cs="Arial"/>
                <w:b/>
                <w:bCs/>
              </w:rPr>
              <w:t>This policy should read in conjunction with the</w:t>
            </w:r>
          </w:p>
          <w:p w14:paraId="5A0AB12A" w14:textId="6A0D5B88" w:rsidR="00FE5D93" w:rsidRPr="00E03D08" w:rsidRDefault="00B177C9" w:rsidP="00FE5D93">
            <w:pPr>
              <w:rPr>
                <w:rFonts w:ascii="Arial" w:eastAsia="Arial" w:hAnsi="Arial" w:cs="Arial"/>
              </w:rPr>
            </w:pPr>
            <w:r w:rsidRPr="00E03D08">
              <w:rPr>
                <w:rFonts w:ascii="Arial" w:hAnsi="Arial" w:cs="Arial"/>
                <w:b/>
                <w:bCs/>
              </w:rPr>
              <w:t>following associated documents</w:t>
            </w:r>
            <w:r w:rsidR="00FE5D93" w:rsidRPr="00E03D08">
              <w:rPr>
                <w:rFonts w:ascii="Arial" w:hAnsi="Arial" w:cs="Arial"/>
                <w:b/>
                <w:bCs/>
              </w:rPr>
              <w:t>:</w:t>
            </w:r>
          </w:p>
          <w:p w14:paraId="24FB5923" w14:textId="0E37B985" w:rsidR="007035D6" w:rsidRPr="00E03D08" w:rsidRDefault="00A91B04" w:rsidP="003E41AF">
            <w:pPr>
              <w:pStyle w:val="ListParagraph"/>
              <w:widowControl/>
              <w:numPr>
                <w:ilvl w:val="0"/>
                <w:numId w:val="28"/>
              </w:numPr>
              <w:autoSpaceDE w:val="0"/>
              <w:autoSpaceDN w:val="0"/>
              <w:adjustRightInd w:val="0"/>
              <w:ind w:left="360"/>
              <w:jc w:val="both"/>
              <w:rPr>
                <w:rFonts w:ascii="Arial" w:eastAsiaTheme="minorEastAsia" w:hAnsi="Arial" w:cs="Arial"/>
                <w:b/>
                <w:bCs/>
              </w:rPr>
            </w:pPr>
            <w:hyperlink r:id="rId11" w:history="1">
              <w:r w:rsidR="00FE5D93" w:rsidRPr="00A91B04">
                <w:rPr>
                  <w:rStyle w:val="Hyperlink"/>
                  <w:rFonts w:ascii="Arial" w:eastAsiaTheme="minorEastAsia" w:hAnsi="Arial" w:cs="Arial"/>
                  <w:b/>
                  <w:bCs/>
                </w:rPr>
                <w:t>Code of Practice 13 – Safeguard</w:t>
              </w:r>
              <w:r w:rsidR="00FE5D93" w:rsidRPr="00A91B04">
                <w:rPr>
                  <w:rStyle w:val="Hyperlink"/>
                  <w:rFonts w:ascii="Arial" w:eastAsiaTheme="minorEastAsia" w:hAnsi="Arial" w:cs="Arial"/>
                  <w:b/>
                  <w:bCs/>
                </w:rPr>
                <w:t>i</w:t>
              </w:r>
              <w:r w:rsidR="00FE5D93" w:rsidRPr="00A91B04">
                <w:rPr>
                  <w:rStyle w:val="Hyperlink"/>
                  <w:rFonts w:ascii="Arial" w:eastAsiaTheme="minorEastAsia" w:hAnsi="Arial" w:cs="Arial"/>
                  <w:b/>
                  <w:bCs/>
                </w:rPr>
                <w:t>ng Children and Adults at Risk</w:t>
              </w:r>
            </w:hyperlink>
          </w:p>
          <w:p w14:paraId="56B703BC" w14:textId="6173F156" w:rsidR="00FE5D93" w:rsidRPr="00E03D08" w:rsidRDefault="00FE5D93" w:rsidP="003E41AF">
            <w:pPr>
              <w:pStyle w:val="ListParagraph"/>
              <w:widowControl/>
              <w:numPr>
                <w:ilvl w:val="0"/>
                <w:numId w:val="28"/>
              </w:numPr>
              <w:autoSpaceDE w:val="0"/>
              <w:autoSpaceDN w:val="0"/>
              <w:adjustRightInd w:val="0"/>
              <w:ind w:left="360"/>
              <w:jc w:val="both"/>
              <w:rPr>
                <w:rFonts w:ascii="Arial" w:eastAsiaTheme="minorEastAsia" w:hAnsi="Arial" w:cs="Arial"/>
                <w:b/>
                <w:bCs/>
              </w:rPr>
            </w:pPr>
            <w:r w:rsidRPr="00E03D08">
              <w:rPr>
                <w:rFonts w:ascii="Arial" w:eastAsiaTheme="minorEastAsia" w:hAnsi="Arial" w:cs="Arial"/>
                <w:b/>
                <w:bCs/>
              </w:rPr>
              <w:t>GWT’s Employee and Organisational Handbooks</w:t>
            </w:r>
            <w:r w:rsidRPr="00E03D08">
              <w:rPr>
                <w:rFonts w:ascii="Arial" w:eastAsiaTheme="minorEastAsia" w:hAnsi="Arial" w:cs="Arial"/>
              </w:rPr>
              <w:t xml:space="preserve"> and our policies and procedures on:</w:t>
            </w:r>
          </w:p>
          <w:p w14:paraId="00949014" w14:textId="77777777" w:rsidR="00FE5D93" w:rsidRPr="00E03D08" w:rsidRDefault="00FE5D93" w:rsidP="003E41AF">
            <w:pPr>
              <w:widowControl/>
              <w:numPr>
                <w:ilvl w:val="0"/>
                <w:numId w:val="26"/>
              </w:numPr>
              <w:autoSpaceDE w:val="0"/>
              <w:autoSpaceDN w:val="0"/>
              <w:adjustRightInd w:val="0"/>
              <w:ind w:left="360"/>
              <w:contextualSpacing/>
              <w:jc w:val="both"/>
              <w:rPr>
                <w:rFonts w:ascii="Arial" w:eastAsiaTheme="minorEastAsia" w:hAnsi="Arial" w:cs="Arial"/>
              </w:rPr>
            </w:pPr>
            <w:r w:rsidRPr="00E03D08">
              <w:rPr>
                <w:rFonts w:ascii="Arial" w:eastAsiaTheme="minorEastAsia" w:hAnsi="Arial" w:cs="Arial"/>
              </w:rPr>
              <w:t>Working with Volunteers</w:t>
            </w:r>
          </w:p>
          <w:p w14:paraId="5E680C7B" w14:textId="77777777" w:rsidR="00FE5D93" w:rsidRPr="00E03D08" w:rsidRDefault="00FE5D93" w:rsidP="003E41AF">
            <w:pPr>
              <w:widowControl/>
              <w:numPr>
                <w:ilvl w:val="0"/>
                <w:numId w:val="26"/>
              </w:numPr>
              <w:autoSpaceDE w:val="0"/>
              <w:autoSpaceDN w:val="0"/>
              <w:adjustRightInd w:val="0"/>
              <w:ind w:left="360"/>
              <w:contextualSpacing/>
              <w:jc w:val="both"/>
              <w:rPr>
                <w:rFonts w:ascii="Arial" w:eastAsiaTheme="minorEastAsia" w:hAnsi="Arial" w:cs="Arial"/>
              </w:rPr>
            </w:pPr>
            <w:r w:rsidRPr="00E03D08">
              <w:rPr>
                <w:rFonts w:ascii="Arial" w:eastAsiaTheme="minorEastAsia" w:hAnsi="Arial" w:cs="Arial"/>
              </w:rPr>
              <w:t>Data Protection and General Data Protection Regulations (GDPR)</w:t>
            </w:r>
          </w:p>
          <w:p w14:paraId="58B3B3E2" w14:textId="77777777" w:rsidR="00FE5D93" w:rsidRPr="00E03D08" w:rsidRDefault="00FE5D93" w:rsidP="003E41AF">
            <w:pPr>
              <w:widowControl/>
              <w:numPr>
                <w:ilvl w:val="0"/>
                <w:numId w:val="26"/>
              </w:numPr>
              <w:autoSpaceDE w:val="0"/>
              <w:autoSpaceDN w:val="0"/>
              <w:adjustRightInd w:val="0"/>
              <w:ind w:left="360"/>
              <w:contextualSpacing/>
              <w:jc w:val="both"/>
              <w:rPr>
                <w:rFonts w:ascii="Arial" w:eastAsiaTheme="minorEastAsia" w:hAnsi="Arial" w:cs="Arial"/>
              </w:rPr>
            </w:pPr>
            <w:r w:rsidRPr="00E03D08">
              <w:rPr>
                <w:rFonts w:ascii="Arial" w:eastAsiaTheme="minorEastAsia" w:hAnsi="Arial" w:cs="Arial"/>
              </w:rPr>
              <w:t>Data Protection IT Security</w:t>
            </w:r>
          </w:p>
          <w:p w14:paraId="0108CB4F" w14:textId="77777777" w:rsidR="00FE5D93" w:rsidRPr="00E03D08" w:rsidRDefault="00FE5D93" w:rsidP="003E41AF">
            <w:pPr>
              <w:widowControl/>
              <w:numPr>
                <w:ilvl w:val="0"/>
                <w:numId w:val="26"/>
              </w:numPr>
              <w:autoSpaceDE w:val="0"/>
              <w:autoSpaceDN w:val="0"/>
              <w:adjustRightInd w:val="0"/>
              <w:ind w:left="360"/>
              <w:contextualSpacing/>
              <w:jc w:val="both"/>
              <w:rPr>
                <w:rFonts w:ascii="Arial" w:eastAsiaTheme="minorEastAsia" w:hAnsi="Arial" w:cs="Arial"/>
              </w:rPr>
            </w:pPr>
            <w:r w:rsidRPr="00E03D08">
              <w:rPr>
                <w:rFonts w:ascii="Arial" w:eastAsiaTheme="minorEastAsia" w:hAnsi="Arial" w:cs="Arial"/>
              </w:rPr>
              <w:t>Photography Policy</w:t>
            </w:r>
          </w:p>
          <w:p w14:paraId="496C3FE2" w14:textId="77777777" w:rsidR="00FE5D93" w:rsidRPr="00E03D08" w:rsidRDefault="00FE5D93" w:rsidP="003E41AF">
            <w:pPr>
              <w:widowControl/>
              <w:numPr>
                <w:ilvl w:val="0"/>
                <w:numId w:val="26"/>
              </w:numPr>
              <w:autoSpaceDE w:val="0"/>
              <w:autoSpaceDN w:val="0"/>
              <w:adjustRightInd w:val="0"/>
              <w:ind w:left="360"/>
              <w:contextualSpacing/>
              <w:jc w:val="both"/>
              <w:rPr>
                <w:rFonts w:ascii="Arial" w:eastAsiaTheme="minorEastAsia" w:hAnsi="Arial" w:cs="Arial"/>
              </w:rPr>
            </w:pPr>
            <w:r w:rsidRPr="00E03D08">
              <w:rPr>
                <w:rFonts w:ascii="Arial" w:eastAsiaTheme="minorEastAsia" w:hAnsi="Arial" w:cs="Arial"/>
              </w:rPr>
              <w:t>Training and Development</w:t>
            </w:r>
          </w:p>
          <w:p w14:paraId="58DBA50E" w14:textId="77777777" w:rsidR="00FE5D93" w:rsidRPr="00E03D08" w:rsidRDefault="00FE5D93" w:rsidP="003E41AF">
            <w:pPr>
              <w:widowControl/>
              <w:numPr>
                <w:ilvl w:val="0"/>
                <w:numId w:val="26"/>
              </w:numPr>
              <w:autoSpaceDE w:val="0"/>
              <w:autoSpaceDN w:val="0"/>
              <w:adjustRightInd w:val="0"/>
              <w:ind w:left="360"/>
              <w:contextualSpacing/>
              <w:jc w:val="both"/>
              <w:rPr>
                <w:rFonts w:ascii="Arial" w:eastAsiaTheme="minorEastAsia" w:hAnsi="Arial" w:cs="Arial"/>
              </w:rPr>
            </w:pPr>
            <w:r w:rsidRPr="00E03D08">
              <w:rPr>
                <w:rFonts w:ascii="Arial" w:eastAsiaTheme="minorEastAsia" w:hAnsi="Arial" w:cs="Arial"/>
              </w:rPr>
              <w:t>Equal Opportunities</w:t>
            </w:r>
          </w:p>
          <w:p w14:paraId="7D57FB39" w14:textId="77777777" w:rsidR="00FE5D93" w:rsidRPr="00E03D08" w:rsidRDefault="00FE5D93" w:rsidP="003E41AF">
            <w:pPr>
              <w:widowControl/>
              <w:numPr>
                <w:ilvl w:val="0"/>
                <w:numId w:val="26"/>
              </w:numPr>
              <w:autoSpaceDE w:val="0"/>
              <w:autoSpaceDN w:val="0"/>
              <w:adjustRightInd w:val="0"/>
              <w:ind w:left="360"/>
              <w:contextualSpacing/>
              <w:jc w:val="both"/>
              <w:rPr>
                <w:rFonts w:ascii="Arial" w:eastAsiaTheme="minorEastAsia" w:hAnsi="Arial" w:cs="Arial"/>
              </w:rPr>
            </w:pPr>
            <w:r w:rsidRPr="00E03D08">
              <w:rPr>
                <w:rFonts w:ascii="Arial" w:eastAsiaTheme="minorEastAsia" w:hAnsi="Arial" w:cs="Arial"/>
              </w:rPr>
              <w:t>Health and Safety</w:t>
            </w:r>
          </w:p>
          <w:p w14:paraId="334DC48D" w14:textId="77777777" w:rsidR="00FE5D93" w:rsidRPr="00E03D08" w:rsidRDefault="00FE5D93" w:rsidP="003E41AF">
            <w:pPr>
              <w:widowControl/>
              <w:numPr>
                <w:ilvl w:val="0"/>
                <w:numId w:val="26"/>
              </w:numPr>
              <w:autoSpaceDE w:val="0"/>
              <w:autoSpaceDN w:val="0"/>
              <w:adjustRightInd w:val="0"/>
              <w:ind w:left="360"/>
              <w:contextualSpacing/>
              <w:jc w:val="both"/>
              <w:rPr>
                <w:rFonts w:ascii="Arial" w:eastAsiaTheme="minorEastAsia" w:hAnsi="Arial" w:cs="Arial"/>
              </w:rPr>
            </w:pPr>
            <w:r w:rsidRPr="00E03D08">
              <w:rPr>
                <w:rFonts w:ascii="Arial" w:eastAsiaTheme="minorEastAsia" w:hAnsi="Arial" w:cs="Arial"/>
              </w:rPr>
              <w:t>Disclosure and Barring Service Checks Policy and Procedure</w:t>
            </w:r>
          </w:p>
          <w:p w14:paraId="497A1F07" w14:textId="77777777" w:rsidR="00FE5D93" w:rsidRPr="00E03D08" w:rsidRDefault="00FE5D93" w:rsidP="003E41AF">
            <w:pPr>
              <w:widowControl/>
              <w:numPr>
                <w:ilvl w:val="0"/>
                <w:numId w:val="26"/>
              </w:numPr>
              <w:autoSpaceDE w:val="0"/>
              <w:autoSpaceDN w:val="0"/>
              <w:adjustRightInd w:val="0"/>
              <w:ind w:left="360"/>
              <w:contextualSpacing/>
              <w:jc w:val="both"/>
              <w:rPr>
                <w:rFonts w:ascii="Arial" w:eastAsiaTheme="minorEastAsia" w:hAnsi="Arial" w:cs="Arial"/>
              </w:rPr>
            </w:pPr>
            <w:r w:rsidRPr="00E03D08">
              <w:rPr>
                <w:rFonts w:ascii="Arial" w:eastAsiaTheme="minorEastAsia" w:hAnsi="Arial" w:cs="Arial"/>
              </w:rPr>
              <w:t xml:space="preserve">Recruitment </w:t>
            </w:r>
          </w:p>
          <w:p w14:paraId="6D052628" w14:textId="77777777" w:rsidR="00FE5D93" w:rsidRPr="00E03D08" w:rsidRDefault="00FE5D93" w:rsidP="003E41AF">
            <w:pPr>
              <w:widowControl/>
              <w:numPr>
                <w:ilvl w:val="0"/>
                <w:numId w:val="26"/>
              </w:numPr>
              <w:autoSpaceDE w:val="0"/>
              <w:autoSpaceDN w:val="0"/>
              <w:adjustRightInd w:val="0"/>
              <w:ind w:left="360"/>
              <w:contextualSpacing/>
              <w:jc w:val="both"/>
              <w:rPr>
                <w:rFonts w:ascii="Arial" w:eastAsiaTheme="minorEastAsia" w:hAnsi="Arial" w:cs="Arial"/>
              </w:rPr>
            </w:pPr>
            <w:r w:rsidRPr="00E03D08">
              <w:rPr>
                <w:rFonts w:ascii="Arial" w:eastAsiaTheme="minorEastAsia" w:hAnsi="Arial" w:cs="Arial"/>
              </w:rPr>
              <w:t xml:space="preserve">Whistleblowing </w:t>
            </w:r>
          </w:p>
          <w:p w14:paraId="7995CBD5" w14:textId="77777777" w:rsidR="00FE5D93" w:rsidRPr="00E03D08" w:rsidRDefault="00FE5D93" w:rsidP="003E41AF">
            <w:pPr>
              <w:widowControl/>
              <w:numPr>
                <w:ilvl w:val="0"/>
                <w:numId w:val="26"/>
              </w:numPr>
              <w:autoSpaceDE w:val="0"/>
              <w:autoSpaceDN w:val="0"/>
              <w:adjustRightInd w:val="0"/>
              <w:ind w:left="360"/>
              <w:contextualSpacing/>
              <w:jc w:val="both"/>
              <w:rPr>
                <w:rFonts w:ascii="Arial" w:eastAsiaTheme="minorEastAsia" w:hAnsi="Arial" w:cs="Arial"/>
              </w:rPr>
            </w:pPr>
            <w:r w:rsidRPr="00E03D08">
              <w:rPr>
                <w:rFonts w:ascii="Arial" w:eastAsiaTheme="minorEastAsia" w:hAnsi="Arial" w:cs="Arial"/>
              </w:rPr>
              <w:t>Complaints</w:t>
            </w:r>
          </w:p>
          <w:p w14:paraId="4275F3B3" w14:textId="77777777" w:rsidR="00E03D08" w:rsidRPr="00E03D08" w:rsidRDefault="00FE5D93" w:rsidP="00E03D08">
            <w:pPr>
              <w:widowControl/>
              <w:numPr>
                <w:ilvl w:val="0"/>
                <w:numId w:val="26"/>
              </w:numPr>
              <w:autoSpaceDE w:val="0"/>
              <w:autoSpaceDN w:val="0"/>
              <w:adjustRightInd w:val="0"/>
              <w:ind w:left="360"/>
              <w:contextualSpacing/>
              <w:jc w:val="both"/>
              <w:rPr>
                <w:rFonts w:ascii="Arial" w:eastAsia="Arial" w:hAnsi="Arial" w:cs="Arial"/>
              </w:rPr>
            </w:pPr>
            <w:r w:rsidRPr="00E03D08">
              <w:rPr>
                <w:rFonts w:ascii="Arial" w:eastAsiaTheme="minorEastAsia" w:hAnsi="Arial" w:cs="Arial"/>
              </w:rPr>
              <w:t>Use of Social Media/IT</w:t>
            </w:r>
          </w:p>
          <w:p w14:paraId="6B30BFBA" w14:textId="4D048BD9" w:rsidR="00B177C9" w:rsidRPr="00E03D08" w:rsidRDefault="00EE69B4" w:rsidP="00E03D08">
            <w:pPr>
              <w:widowControl/>
              <w:numPr>
                <w:ilvl w:val="0"/>
                <w:numId w:val="26"/>
              </w:numPr>
              <w:autoSpaceDE w:val="0"/>
              <w:autoSpaceDN w:val="0"/>
              <w:adjustRightInd w:val="0"/>
              <w:ind w:left="360"/>
              <w:contextualSpacing/>
              <w:jc w:val="both"/>
              <w:rPr>
                <w:rFonts w:ascii="Arial" w:eastAsia="Arial" w:hAnsi="Arial" w:cs="Arial"/>
              </w:rPr>
            </w:pPr>
            <w:r w:rsidRPr="00E03D08">
              <w:rPr>
                <w:rFonts w:ascii="Arial" w:eastAsiaTheme="minorEastAsia" w:hAnsi="Arial" w:cs="Arial"/>
              </w:rPr>
              <w:t>Online safe</w:t>
            </w:r>
            <w:r w:rsidR="00D74F91" w:rsidRPr="00E03D08">
              <w:rPr>
                <w:rFonts w:ascii="Arial" w:eastAsiaTheme="minorEastAsia" w:hAnsi="Arial" w:cs="Arial"/>
              </w:rPr>
              <w:t>ty policy</w:t>
            </w:r>
          </w:p>
        </w:tc>
      </w:tr>
    </w:tbl>
    <w:p w14:paraId="56580E51" w14:textId="77777777" w:rsidR="008D2DC2" w:rsidRPr="00491DD7" w:rsidRDefault="008D2DC2" w:rsidP="003B2E81">
      <w:pPr>
        <w:pStyle w:val="Header"/>
        <w:tabs>
          <w:tab w:val="left" w:pos="709"/>
          <w:tab w:val="right" w:pos="8478"/>
        </w:tabs>
        <w:rPr>
          <w:rFonts w:ascii="Arial" w:eastAsia="Arial" w:hAnsi="Arial" w:cs="Arial"/>
          <w:b/>
          <w:bCs/>
          <w:sz w:val="22"/>
          <w:szCs w:val="22"/>
        </w:rPr>
      </w:pPr>
    </w:p>
    <w:bookmarkStart w:id="1" w:name="_Toc112389377" w:displacedByCustomXml="next"/>
    <w:bookmarkStart w:id="2" w:name="_Toc176182224" w:displacedByCustomXml="next"/>
    <w:sdt>
      <w:sdtPr>
        <w:rPr>
          <w:rFonts w:ascii="Times New Roman" w:eastAsia="Arial Unicode MS" w:hAnsi="Arial Unicode MS" w:cs="Arial Unicode MS"/>
          <w:b w:val="0"/>
          <w:bCs w:val="0"/>
          <w:color w:val="000000" w:themeColor="text1"/>
          <w:sz w:val="20"/>
          <w:szCs w:val="20"/>
        </w:rPr>
        <w:id w:val="1608971613"/>
        <w:docPartObj>
          <w:docPartGallery w:val="Table of Contents"/>
          <w:docPartUnique/>
        </w:docPartObj>
      </w:sdtPr>
      <w:sdtContent>
        <w:p w14:paraId="2C0CF888" w14:textId="37D72518" w:rsidR="003753BA" w:rsidRPr="00D361BA" w:rsidRDefault="003753BA">
          <w:pPr>
            <w:pStyle w:val="TOCHeading"/>
            <w:rPr>
              <w:rFonts w:cs="Arial"/>
              <w:sz w:val="22"/>
              <w:szCs w:val="22"/>
            </w:rPr>
          </w:pPr>
          <w:r w:rsidRPr="00D361BA">
            <w:rPr>
              <w:rFonts w:cs="Arial"/>
              <w:sz w:val="22"/>
              <w:szCs w:val="22"/>
            </w:rPr>
            <w:t>Contents</w:t>
          </w:r>
          <w:bookmarkEnd w:id="2"/>
          <w:bookmarkEnd w:id="1"/>
        </w:p>
        <w:p w14:paraId="3A0392FE" w14:textId="77777777" w:rsidR="003753BA" w:rsidRPr="00D361BA" w:rsidRDefault="003753BA" w:rsidP="003753BA">
          <w:pPr>
            <w:rPr>
              <w:rFonts w:ascii="Arial" w:hAnsi="Arial" w:cs="Arial"/>
              <w:sz w:val="22"/>
              <w:szCs w:val="22"/>
            </w:rPr>
          </w:pPr>
        </w:p>
        <w:p w14:paraId="4252D285" w14:textId="11622CB1" w:rsidR="00D361BA" w:rsidRPr="00D361BA" w:rsidRDefault="00B717E3">
          <w:pPr>
            <w:pStyle w:val="TOC1"/>
            <w:tabs>
              <w:tab w:val="right" w:leader="dot" w:pos="9746"/>
            </w:tabs>
            <w:rPr>
              <w:rFonts w:ascii="Arial" w:eastAsiaTheme="minorEastAsia" w:hAnsi="Arial" w:cs="Arial"/>
              <w:noProof/>
              <w:color w:val="auto"/>
              <w:kern w:val="2"/>
              <w:sz w:val="24"/>
              <w:szCs w:val="24"/>
              <w:lang w:eastAsia="en-GB"/>
              <w14:ligatures w14:val="standardContextual"/>
            </w:rPr>
          </w:pPr>
          <w:r w:rsidRPr="00D361BA">
            <w:rPr>
              <w:rFonts w:ascii="Arial" w:hAnsi="Arial" w:cs="Arial"/>
            </w:rPr>
            <w:fldChar w:fldCharType="begin"/>
          </w:r>
          <w:r w:rsidR="003753BA" w:rsidRPr="00D361BA">
            <w:rPr>
              <w:rFonts w:ascii="Arial" w:hAnsi="Arial" w:cs="Arial"/>
            </w:rPr>
            <w:instrText>TOC \o "1-3" \h \z \u</w:instrText>
          </w:r>
          <w:r w:rsidRPr="00D361BA">
            <w:rPr>
              <w:rFonts w:ascii="Arial" w:hAnsi="Arial" w:cs="Arial"/>
            </w:rPr>
            <w:fldChar w:fldCharType="separate"/>
          </w:r>
          <w:hyperlink w:anchor="_Toc176182223" w:history="1">
            <w:r w:rsidR="00D361BA" w:rsidRPr="00D361BA">
              <w:rPr>
                <w:rStyle w:val="Hyperlink"/>
                <w:rFonts w:ascii="Arial" w:hAnsi="Arial" w:cs="Arial"/>
                <w:noProof/>
              </w:rPr>
              <w:t>Safeguarding Children and Adults at Risk Policy</w:t>
            </w:r>
            <w:r w:rsidR="00D361BA" w:rsidRPr="00D361BA">
              <w:rPr>
                <w:rFonts w:ascii="Arial" w:hAnsi="Arial" w:cs="Arial"/>
                <w:noProof/>
                <w:webHidden/>
              </w:rPr>
              <w:tab/>
            </w:r>
            <w:r w:rsidR="00D361BA" w:rsidRPr="00D361BA">
              <w:rPr>
                <w:rFonts w:ascii="Arial" w:hAnsi="Arial" w:cs="Arial"/>
                <w:noProof/>
                <w:webHidden/>
              </w:rPr>
              <w:fldChar w:fldCharType="begin"/>
            </w:r>
            <w:r w:rsidR="00D361BA" w:rsidRPr="00D361BA">
              <w:rPr>
                <w:rFonts w:ascii="Arial" w:hAnsi="Arial" w:cs="Arial"/>
                <w:noProof/>
                <w:webHidden/>
              </w:rPr>
              <w:instrText xml:space="preserve"> PAGEREF _Toc176182223 \h </w:instrText>
            </w:r>
            <w:r w:rsidR="00D361BA" w:rsidRPr="00D361BA">
              <w:rPr>
                <w:rFonts w:ascii="Arial" w:hAnsi="Arial" w:cs="Arial"/>
                <w:noProof/>
                <w:webHidden/>
              </w:rPr>
            </w:r>
            <w:r w:rsidR="00D361BA" w:rsidRPr="00D361BA">
              <w:rPr>
                <w:rFonts w:ascii="Arial" w:hAnsi="Arial" w:cs="Arial"/>
                <w:noProof/>
                <w:webHidden/>
              </w:rPr>
              <w:fldChar w:fldCharType="separate"/>
            </w:r>
            <w:r w:rsidR="00D361BA" w:rsidRPr="00D361BA">
              <w:rPr>
                <w:rFonts w:ascii="Arial" w:hAnsi="Arial" w:cs="Arial"/>
                <w:noProof/>
                <w:webHidden/>
              </w:rPr>
              <w:t>1</w:t>
            </w:r>
            <w:r w:rsidR="00D361BA" w:rsidRPr="00D361BA">
              <w:rPr>
                <w:rFonts w:ascii="Arial" w:hAnsi="Arial" w:cs="Arial"/>
                <w:noProof/>
                <w:webHidden/>
              </w:rPr>
              <w:fldChar w:fldCharType="end"/>
            </w:r>
          </w:hyperlink>
        </w:p>
        <w:p w14:paraId="7E63160C" w14:textId="6725CD34" w:rsidR="00D361BA" w:rsidRPr="00D361BA" w:rsidRDefault="00D361BA">
          <w:pPr>
            <w:pStyle w:val="TOC1"/>
            <w:tabs>
              <w:tab w:val="right" w:leader="dot" w:pos="9746"/>
            </w:tabs>
            <w:rPr>
              <w:rFonts w:ascii="Arial" w:eastAsiaTheme="minorEastAsia" w:hAnsi="Arial" w:cs="Arial"/>
              <w:noProof/>
              <w:color w:val="auto"/>
              <w:kern w:val="2"/>
              <w:sz w:val="24"/>
              <w:szCs w:val="24"/>
              <w:lang w:eastAsia="en-GB"/>
              <w14:ligatures w14:val="standardContextual"/>
            </w:rPr>
          </w:pPr>
          <w:hyperlink w:anchor="_Toc176182224" w:history="1">
            <w:r w:rsidRPr="00D361BA">
              <w:rPr>
                <w:rStyle w:val="Hyperlink"/>
                <w:rFonts w:ascii="Arial" w:hAnsi="Arial" w:cs="Arial"/>
                <w:noProof/>
              </w:rPr>
              <w:t>Contents</w:t>
            </w:r>
            <w:r w:rsidRPr="00D361BA">
              <w:rPr>
                <w:rFonts w:ascii="Arial" w:hAnsi="Arial" w:cs="Arial"/>
                <w:noProof/>
                <w:webHidden/>
              </w:rPr>
              <w:tab/>
            </w:r>
            <w:r w:rsidRPr="00D361BA">
              <w:rPr>
                <w:rFonts w:ascii="Arial" w:hAnsi="Arial" w:cs="Arial"/>
                <w:noProof/>
                <w:webHidden/>
              </w:rPr>
              <w:fldChar w:fldCharType="begin"/>
            </w:r>
            <w:r w:rsidRPr="00D361BA">
              <w:rPr>
                <w:rFonts w:ascii="Arial" w:hAnsi="Arial" w:cs="Arial"/>
                <w:noProof/>
                <w:webHidden/>
              </w:rPr>
              <w:instrText xml:space="preserve"> PAGEREF _Toc176182224 \h </w:instrText>
            </w:r>
            <w:r w:rsidRPr="00D361BA">
              <w:rPr>
                <w:rFonts w:ascii="Arial" w:hAnsi="Arial" w:cs="Arial"/>
                <w:noProof/>
                <w:webHidden/>
              </w:rPr>
            </w:r>
            <w:r w:rsidRPr="00D361BA">
              <w:rPr>
                <w:rFonts w:ascii="Arial" w:hAnsi="Arial" w:cs="Arial"/>
                <w:noProof/>
                <w:webHidden/>
              </w:rPr>
              <w:fldChar w:fldCharType="separate"/>
            </w:r>
            <w:r w:rsidRPr="00D361BA">
              <w:rPr>
                <w:rFonts w:ascii="Arial" w:hAnsi="Arial" w:cs="Arial"/>
                <w:noProof/>
                <w:webHidden/>
              </w:rPr>
              <w:t>1</w:t>
            </w:r>
            <w:r w:rsidRPr="00D361BA">
              <w:rPr>
                <w:rFonts w:ascii="Arial" w:hAnsi="Arial" w:cs="Arial"/>
                <w:noProof/>
                <w:webHidden/>
              </w:rPr>
              <w:fldChar w:fldCharType="end"/>
            </w:r>
          </w:hyperlink>
        </w:p>
        <w:p w14:paraId="3A51D37B" w14:textId="45EA1A02" w:rsidR="00D361BA" w:rsidRPr="00D361BA" w:rsidRDefault="00D361BA">
          <w:pPr>
            <w:pStyle w:val="TOC1"/>
            <w:tabs>
              <w:tab w:val="right" w:leader="dot" w:pos="9746"/>
            </w:tabs>
            <w:rPr>
              <w:rFonts w:ascii="Arial" w:eastAsiaTheme="minorEastAsia" w:hAnsi="Arial" w:cs="Arial"/>
              <w:noProof/>
              <w:color w:val="auto"/>
              <w:kern w:val="2"/>
              <w:sz w:val="24"/>
              <w:szCs w:val="24"/>
              <w:lang w:eastAsia="en-GB"/>
              <w14:ligatures w14:val="standardContextual"/>
            </w:rPr>
          </w:pPr>
          <w:hyperlink w:anchor="_Toc176182225" w:history="1">
            <w:r w:rsidRPr="00D361BA">
              <w:rPr>
                <w:rStyle w:val="Hyperlink"/>
                <w:rFonts w:ascii="Arial" w:eastAsia="Arial" w:hAnsi="Arial" w:cs="Arial"/>
                <w:noProof/>
              </w:rPr>
              <w:t>Purpose</w:t>
            </w:r>
            <w:r w:rsidRPr="00D361BA">
              <w:rPr>
                <w:rFonts w:ascii="Arial" w:hAnsi="Arial" w:cs="Arial"/>
                <w:noProof/>
                <w:webHidden/>
              </w:rPr>
              <w:tab/>
            </w:r>
            <w:r w:rsidRPr="00D361BA">
              <w:rPr>
                <w:rFonts w:ascii="Arial" w:hAnsi="Arial" w:cs="Arial"/>
                <w:noProof/>
                <w:webHidden/>
              </w:rPr>
              <w:fldChar w:fldCharType="begin"/>
            </w:r>
            <w:r w:rsidRPr="00D361BA">
              <w:rPr>
                <w:rFonts w:ascii="Arial" w:hAnsi="Arial" w:cs="Arial"/>
                <w:noProof/>
                <w:webHidden/>
              </w:rPr>
              <w:instrText xml:space="preserve"> PAGEREF _Toc176182225 \h </w:instrText>
            </w:r>
            <w:r w:rsidRPr="00D361BA">
              <w:rPr>
                <w:rFonts w:ascii="Arial" w:hAnsi="Arial" w:cs="Arial"/>
                <w:noProof/>
                <w:webHidden/>
              </w:rPr>
            </w:r>
            <w:r w:rsidRPr="00D361BA">
              <w:rPr>
                <w:rFonts w:ascii="Arial" w:hAnsi="Arial" w:cs="Arial"/>
                <w:noProof/>
                <w:webHidden/>
              </w:rPr>
              <w:fldChar w:fldCharType="separate"/>
            </w:r>
            <w:r w:rsidRPr="00D361BA">
              <w:rPr>
                <w:rFonts w:ascii="Arial" w:hAnsi="Arial" w:cs="Arial"/>
                <w:noProof/>
                <w:webHidden/>
              </w:rPr>
              <w:t>2</w:t>
            </w:r>
            <w:r w:rsidRPr="00D361BA">
              <w:rPr>
                <w:rFonts w:ascii="Arial" w:hAnsi="Arial" w:cs="Arial"/>
                <w:noProof/>
                <w:webHidden/>
              </w:rPr>
              <w:fldChar w:fldCharType="end"/>
            </w:r>
          </w:hyperlink>
        </w:p>
        <w:p w14:paraId="702AD8BE" w14:textId="7DCDAE29" w:rsidR="00D361BA" w:rsidRPr="00D361BA" w:rsidRDefault="00D361BA">
          <w:pPr>
            <w:pStyle w:val="TOC1"/>
            <w:tabs>
              <w:tab w:val="right" w:leader="dot" w:pos="9746"/>
            </w:tabs>
            <w:rPr>
              <w:rFonts w:ascii="Arial" w:eastAsiaTheme="minorEastAsia" w:hAnsi="Arial" w:cs="Arial"/>
              <w:noProof/>
              <w:color w:val="auto"/>
              <w:kern w:val="2"/>
              <w:sz w:val="24"/>
              <w:szCs w:val="24"/>
              <w:lang w:eastAsia="en-GB"/>
              <w14:ligatures w14:val="standardContextual"/>
            </w:rPr>
          </w:pPr>
          <w:hyperlink w:anchor="_Toc176182226" w:history="1">
            <w:r w:rsidRPr="00D361BA">
              <w:rPr>
                <w:rStyle w:val="Hyperlink"/>
                <w:rFonts w:ascii="Arial" w:eastAsia="Arial" w:hAnsi="Arial" w:cs="Arial"/>
                <w:noProof/>
              </w:rPr>
              <w:t>Introduction</w:t>
            </w:r>
            <w:r w:rsidRPr="00D361BA">
              <w:rPr>
                <w:rFonts w:ascii="Arial" w:hAnsi="Arial" w:cs="Arial"/>
                <w:noProof/>
                <w:webHidden/>
              </w:rPr>
              <w:tab/>
            </w:r>
            <w:r w:rsidRPr="00D361BA">
              <w:rPr>
                <w:rFonts w:ascii="Arial" w:hAnsi="Arial" w:cs="Arial"/>
                <w:noProof/>
                <w:webHidden/>
              </w:rPr>
              <w:fldChar w:fldCharType="begin"/>
            </w:r>
            <w:r w:rsidRPr="00D361BA">
              <w:rPr>
                <w:rFonts w:ascii="Arial" w:hAnsi="Arial" w:cs="Arial"/>
                <w:noProof/>
                <w:webHidden/>
              </w:rPr>
              <w:instrText xml:space="preserve"> PAGEREF _Toc176182226 \h </w:instrText>
            </w:r>
            <w:r w:rsidRPr="00D361BA">
              <w:rPr>
                <w:rFonts w:ascii="Arial" w:hAnsi="Arial" w:cs="Arial"/>
                <w:noProof/>
                <w:webHidden/>
              </w:rPr>
            </w:r>
            <w:r w:rsidRPr="00D361BA">
              <w:rPr>
                <w:rFonts w:ascii="Arial" w:hAnsi="Arial" w:cs="Arial"/>
                <w:noProof/>
                <w:webHidden/>
              </w:rPr>
              <w:fldChar w:fldCharType="separate"/>
            </w:r>
            <w:r w:rsidRPr="00D361BA">
              <w:rPr>
                <w:rFonts w:ascii="Arial" w:hAnsi="Arial" w:cs="Arial"/>
                <w:noProof/>
                <w:webHidden/>
              </w:rPr>
              <w:t>2</w:t>
            </w:r>
            <w:r w:rsidRPr="00D361BA">
              <w:rPr>
                <w:rFonts w:ascii="Arial" w:hAnsi="Arial" w:cs="Arial"/>
                <w:noProof/>
                <w:webHidden/>
              </w:rPr>
              <w:fldChar w:fldCharType="end"/>
            </w:r>
          </w:hyperlink>
        </w:p>
        <w:p w14:paraId="36C9E0AB" w14:textId="34EE17A4" w:rsidR="00D361BA" w:rsidRPr="00D361BA" w:rsidRDefault="00D361BA">
          <w:pPr>
            <w:pStyle w:val="TOC1"/>
            <w:tabs>
              <w:tab w:val="right" w:leader="dot" w:pos="9746"/>
            </w:tabs>
            <w:rPr>
              <w:rFonts w:ascii="Arial" w:eastAsiaTheme="minorEastAsia" w:hAnsi="Arial" w:cs="Arial"/>
              <w:noProof/>
              <w:color w:val="auto"/>
              <w:kern w:val="2"/>
              <w:sz w:val="24"/>
              <w:szCs w:val="24"/>
              <w:lang w:eastAsia="en-GB"/>
              <w14:ligatures w14:val="standardContextual"/>
            </w:rPr>
          </w:pPr>
          <w:hyperlink w:anchor="_Toc176182227" w:history="1">
            <w:r w:rsidRPr="00D361BA">
              <w:rPr>
                <w:rStyle w:val="Hyperlink"/>
                <w:rFonts w:ascii="Arial" w:eastAsia="Arial" w:hAnsi="Arial" w:cs="Arial"/>
                <w:noProof/>
              </w:rPr>
              <w:t>Context</w:t>
            </w:r>
            <w:r w:rsidRPr="00D361BA">
              <w:rPr>
                <w:rFonts w:ascii="Arial" w:hAnsi="Arial" w:cs="Arial"/>
                <w:noProof/>
                <w:webHidden/>
              </w:rPr>
              <w:tab/>
            </w:r>
            <w:r w:rsidRPr="00D361BA">
              <w:rPr>
                <w:rFonts w:ascii="Arial" w:hAnsi="Arial" w:cs="Arial"/>
                <w:noProof/>
                <w:webHidden/>
              </w:rPr>
              <w:fldChar w:fldCharType="begin"/>
            </w:r>
            <w:r w:rsidRPr="00D361BA">
              <w:rPr>
                <w:rFonts w:ascii="Arial" w:hAnsi="Arial" w:cs="Arial"/>
                <w:noProof/>
                <w:webHidden/>
              </w:rPr>
              <w:instrText xml:space="preserve"> PAGEREF _Toc176182227 \h </w:instrText>
            </w:r>
            <w:r w:rsidRPr="00D361BA">
              <w:rPr>
                <w:rFonts w:ascii="Arial" w:hAnsi="Arial" w:cs="Arial"/>
                <w:noProof/>
                <w:webHidden/>
              </w:rPr>
            </w:r>
            <w:r w:rsidRPr="00D361BA">
              <w:rPr>
                <w:rFonts w:ascii="Arial" w:hAnsi="Arial" w:cs="Arial"/>
                <w:noProof/>
                <w:webHidden/>
              </w:rPr>
              <w:fldChar w:fldCharType="separate"/>
            </w:r>
            <w:r w:rsidRPr="00D361BA">
              <w:rPr>
                <w:rFonts w:ascii="Arial" w:hAnsi="Arial" w:cs="Arial"/>
                <w:noProof/>
                <w:webHidden/>
              </w:rPr>
              <w:t>5</w:t>
            </w:r>
            <w:r w:rsidRPr="00D361BA">
              <w:rPr>
                <w:rFonts w:ascii="Arial" w:hAnsi="Arial" w:cs="Arial"/>
                <w:noProof/>
                <w:webHidden/>
              </w:rPr>
              <w:fldChar w:fldCharType="end"/>
            </w:r>
          </w:hyperlink>
        </w:p>
        <w:p w14:paraId="79BCCC78" w14:textId="0F015E8D" w:rsidR="00D361BA" w:rsidRPr="00D361BA" w:rsidRDefault="00D361BA">
          <w:pPr>
            <w:pStyle w:val="TOC1"/>
            <w:tabs>
              <w:tab w:val="right" w:leader="dot" w:pos="9746"/>
            </w:tabs>
            <w:rPr>
              <w:rFonts w:ascii="Arial" w:eastAsiaTheme="minorEastAsia" w:hAnsi="Arial" w:cs="Arial"/>
              <w:noProof/>
              <w:color w:val="auto"/>
              <w:kern w:val="2"/>
              <w:sz w:val="24"/>
              <w:szCs w:val="24"/>
              <w:lang w:eastAsia="en-GB"/>
              <w14:ligatures w14:val="standardContextual"/>
            </w:rPr>
          </w:pPr>
          <w:hyperlink w:anchor="_Toc176182228" w:history="1">
            <w:r w:rsidRPr="00D361BA">
              <w:rPr>
                <w:rStyle w:val="Hyperlink"/>
                <w:rFonts w:ascii="Arial" w:hAnsi="Arial" w:cs="Arial"/>
                <w:noProof/>
              </w:rPr>
              <w:t>Safeguarding Approach</w:t>
            </w:r>
            <w:r w:rsidRPr="00D361BA">
              <w:rPr>
                <w:rFonts w:ascii="Arial" w:hAnsi="Arial" w:cs="Arial"/>
                <w:noProof/>
                <w:webHidden/>
              </w:rPr>
              <w:tab/>
            </w:r>
            <w:r w:rsidRPr="00D361BA">
              <w:rPr>
                <w:rFonts w:ascii="Arial" w:hAnsi="Arial" w:cs="Arial"/>
                <w:noProof/>
                <w:webHidden/>
              </w:rPr>
              <w:fldChar w:fldCharType="begin"/>
            </w:r>
            <w:r w:rsidRPr="00D361BA">
              <w:rPr>
                <w:rFonts w:ascii="Arial" w:hAnsi="Arial" w:cs="Arial"/>
                <w:noProof/>
                <w:webHidden/>
              </w:rPr>
              <w:instrText xml:space="preserve"> PAGEREF _Toc176182228 \h </w:instrText>
            </w:r>
            <w:r w:rsidRPr="00D361BA">
              <w:rPr>
                <w:rFonts w:ascii="Arial" w:hAnsi="Arial" w:cs="Arial"/>
                <w:noProof/>
                <w:webHidden/>
              </w:rPr>
            </w:r>
            <w:r w:rsidRPr="00D361BA">
              <w:rPr>
                <w:rFonts w:ascii="Arial" w:hAnsi="Arial" w:cs="Arial"/>
                <w:noProof/>
                <w:webHidden/>
              </w:rPr>
              <w:fldChar w:fldCharType="separate"/>
            </w:r>
            <w:r w:rsidRPr="00D361BA">
              <w:rPr>
                <w:rFonts w:ascii="Arial" w:hAnsi="Arial" w:cs="Arial"/>
                <w:noProof/>
                <w:webHidden/>
              </w:rPr>
              <w:t>7</w:t>
            </w:r>
            <w:r w:rsidRPr="00D361BA">
              <w:rPr>
                <w:rFonts w:ascii="Arial" w:hAnsi="Arial" w:cs="Arial"/>
                <w:noProof/>
                <w:webHidden/>
              </w:rPr>
              <w:fldChar w:fldCharType="end"/>
            </w:r>
          </w:hyperlink>
        </w:p>
        <w:p w14:paraId="5AFD1B51" w14:textId="16C2F6A7" w:rsidR="00D361BA" w:rsidRPr="00D361BA" w:rsidRDefault="00D361BA">
          <w:pPr>
            <w:pStyle w:val="TOC2"/>
            <w:tabs>
              <w:tab w:val="left" w:pos="660"/>
              <w:tab w:val="right" w:leader="dot" w:pos="9746"/>
            </w:tabs>
            <w:rPr>
              <w:rFonts w:ascii="Arial" w:eastAsiaTheme="minorEastAsia" w:hAnsi="Arial" w:cs="Arial"/>
              <w:noProof/>
              <w:color w:val="auto"/>
              <w:kern w:val="2"/>
              <w:sz w:val="24"/>
              <w:szCs w:val="24"/>
              <w:lang w:eastAsia="en-GB"/>
              <w14:ligatures w14:val="standardContextual"/>
            </w:rPr>
          </w:pPr>
          <w:hyperlink w:anchor="_Toc176182229" w:history="1">
            <w:r w:rsidRPr="00D361BA">
              <w:rPr>
                <w:rStyle w:val="Hyperlink"/>
                <w:rFonts w:ascii="Arial" w:hAnsi="Arial" w:cs="Arial"/>
                <w:noProof/>
              </w:rPr>
              <w:t>A.</w:t>
            </w:r>
            <w:r w:rsidRPr="00D361BA">
              <w:rPr>
                <w:rFonts w:ascii="Arial" w:eastAsiaTheme="minorEastAsia" w:hAnsi="Arial" w:cs="Arial"/>
                <w:noProof/>
                <w:color w:val="auto"/>
                <w:kern w:val="2"/>
                <w:sz w:val="24"/>
                <w:szCs w:val="24"/>
                <w:lang w:eastAsia="en-GB"/>
                <w14:ligatures w14:val="standardContextual"/>
              </w:rPr>
              <w:tab/>
            </w:r>
            <w:r w:rsidRPr="00D361BA">
              <w:rPr>
                <w:rStyle w:val="Hyperlink"/>
                <w:rFonts w:ascii="Arial" w:hAnsi="Arial" w:cs="Arial"/>
                <w:noProof/>
              </w:rPr>
              <w:t>Keeping policies and procedural guidelines appropriate, up to date and accessible:</w:t>
            </w:r>
            <w:r w:rsidRPr="00D361BA">
              <w:rPr>
                <w:rFonts w:ascii="Arial" w:hAnsi="Arial" w:cs="Arial"/>
                <w:noProof/>
                <w:webHidden/>
              </w:rPr>
              <w:tab/>
            </w:r>
            <w:r w:rsidRPr="00D361BA">
              <w:rPr>
                <w:rFonts w:ascii="Arial" w:hAnsi="Arial" w:cs="Arial"/>
                <w:noProof/>
                <w:webHidden/>
              </w:rPr>
              <w:fldChar w:fldCharType="begin"/>
            </w:r>
            <w:r w:rsidRPr="00D361BA">
              <w:rPr>
                <w:rFonts w:ascii="Arial" w:hAnsi="Arial" w:cs="Arial"/>
                <w:noProof/>
                <w:webHidden/>
              </w:rPr>
              <w:instrText xml:space="preserve"> PAGEREF _Toc176182229 \h </w:instrText>
            </w:r>
            <w:r w:rsidRPr="00D361BA">
              <w:rPr>
                <w:rFonts w:ascii="Arial" w:hAnsi="Arial" w:cs="Arial"/>
                <w:noProof/>
                <w:webHidden/>
              </w:rPr>
            </w:r>
            <w:r w:rsidRPr="00D361BA">
              <w:rPr>
                <w:rFonts w:ascii="Arial" w:hAnsi="Arial" w:cs="Arial"/>
                <w:noProof/>
                <w:webHidden/>
              </w:rPr>
              <w:fldChar w:fldCharType="separate"/>
            </w:r>
            <w:r w:rsidRPr="00D361BA">
              <w:rPr>
                <w:rFonts w:ascii="Arial" w:hAnsi="Arial" w:cs="Arial"/>
                <w:noProof/>
                <w:webHidden/>
              </w:rPr>
              <w:t>7</w:t>
            </w:r>
            <w:r w:rsidRPr="00D361BA">
              <w:rPr>
                <w:rFonts w:ascii="Arial" w:hAnsi="Arial" w:cs="Arial"/>
                <w:noProof/>
                <w:webHidden/>
              </w:rPr>
              <w:fldChar w:fldCharType="end"/>
            </w:r>
          </w:hyperlink>
        </w:p>
        <w:p w14:paraId="3B0DD8DA" w14:textId="7AD54B9E" w:rsidR="00D361BA" w:rsidRPr="00D361BA" w:rsidRDefault="00D361BA">
          <w:pPr>
            <w:pStyle w:val="TOC2"/>
            <w:tabs>
              <w:tab w:val="left" w:pos="660"/>
              <w:tab w:val="right" w:leader="dot" w:pos="9746"/>
            </w:tabs>
            <w:rPr>
              <w:rFonts w:ascii="Arial" w:eastAsiaTheme="minorEastAsia" w:hAnsi="Arial" w:cs="Arial"/>
              <w:noProof/>
              <w:color w:val="auto"/>
              <w:kern w:val="2"/>
              <w:sz w:val="24"/>
              <w:szCs w:val="24"/>
              <w:lang w:eastAsia="en-GB"/>
              <w14:ligatures w14:val="standardContextual"/>
            </w:rPr>
          </w:pPr>
          <w:hyperlink w:anchor="_Toc176182230" w:history="1">
            <w:r w:rsidRPr="00D361BA">
              <w:rPr>
                <w:rStyle w:val="Hyperlink"/>
                <w:rFonts w:ascii="Arial" w:hAnsi="Arial" w:cs="Arial"/>
                <w:noProof/>
              </w:rPr>
              <w:t>B.</w:t>
            </w:r>
            <w:r w:rsidRPr="00D361BA">
              <w:rPr>
                <w:rFonts w:ascii="Arial" w:eastAsiaTheme="minorEastAsia" w:hAnsi="Arial" w:cs="Arial"/>
                <w:noProof/>
                <w:color w:val="auto"/>
                <w:kern w:val="2"/>
                <w:sz w:val="24"/>
                <w:szCs w:val="24"/>
                <w:lang w:eastAsia="en-GB"/>
                <w14:ligatures w14:val="standardContextual"/>
              </w:rPr>
              <w:tab/>
            </w:r>
            <w:r w:rsidRPr="00D361BA">
              <w:rPr>
                <w:rStyle w:val="Hyperlink"/>
                <w:rFonts w:ascii="Arial" w:hAnsi="Arial" w:cs="Arial"/>
                <w:noProof/>
              </w:rPr>
              <w:t>Having clear processes for addressing any concerns or allegations relating to safeguarding children and adults at risk:</w:t>
            </w:r>
            <w:r w:rsidRPr="00D361BA">
              <w:rPr>
                <w:rFonts w:ascii="Arial" w:hAnsi="Arial" w:cs="Arial"/>
                <w:noProof/>
                <w:webHidden/>
              </w:rPr>
              <w:tab/>
            </w:r>
            <w:r w:rsidRPr="00D361BA">
              <w:rPr>
                <w:rFonts w:ascii="Arial" w:hAnsi="Arial" w:cs="Arial"/>
                <w:noProof/>
                <w:webHidden/>
              </w:rPr>
              <w:fldChar w:fldCharType="begin"/>
            </w:r>
            <w:r w:rsidRPr="00D361BA">
              <w:rPr>
                <w:rFonts w:ascii="Arial" w:hAnsi="Arial" w:cs="Arial"/>
                <w:noProof/>
                <w:webHidden/>
              </w:rPr>
              <w:instrText xml:space="preserve"> PAGEREF _Toc176182230 \h </w:instrText>
            </w:r>
            <w:r w:rsidRPr="00D361BA">
              <w:rPr>
                <w:rFonts w:ascii="Arial" w:hAnsi="Arial" w:cs="Arial"/>
                <w:noProof/>
                <w:webHidden/>
              </w:rPr>
            </w:r>
            <w:r w:rsidRPr="00D361BA">
              <w:rPr>
                <w:rFonts w:ascii="Arial" w:hAnsi="Arial" w:cs="Arial"/>
                <w:noProof/>
                <w:webHidden/>
              </w:rPr>
              <w:fldChar w:fldCharType="separate"/>
            </w:r>
            <w:r w:rsidRPr="00D361BA">
              <w:rPr>
                <w:rFonts w:ascii="Arial" w:hAnsi="Arial" w:cs="Arial"/>
                <w:noProof/>
                <w:webHidden/>
              </w:rPr>
              <w:t>8</w:t>
            </w:r>
            <w:r w:rsidRPr="00D361BA">
              <w:rPr>
                <w:rFonts w:ascii="Arial" w:hAnsi="Arial" w:cs="Arial"/>
                <w:noProof/>
                <w:webHidden/>
              </w:rPr>
              <w:fldChar w:fldCharType="end"/>
            </w:r>
          </w:hyperlink>
        </w:p>
        <w:p w14:paraId="1D4508A7" w14:textId="5815B669" w:rsidR="00D361BA" w:rsidRPr="00D361BA" w:rsidRDefault="00D361BA">
          <w:pPr>
            <w:pStyle w:val="TOC2"/>
            <w:tabs>
              <w:tab w:val="left" w:pos="660"/>
              <w:tab w:val="right" w:leader="dot" w:pos="9746"/>
            </w:tabs>
            <w:rPr>
              <w:rFonts w:ascii="Arial" w:eastAsiaTheme="minorEastAsia" w:hAnsi="Arial" w:cs="Arial"/>
              <w:noProof/>
              <w:color w:val="auto"/>
              <w:kern w:val="2"/>
              <w:sz w:val="24"/>
              <w:szCs w:val="24"/>
              <w:lang w:eastAsia="en-GB"/>
              <w14:ligatures w14:val="standardContextual"/>
            </w:rPr>
          </w:pPr>
          <w:hyperlink w:anchor="_Toc176182231" w:history="1">
            <w:r w:rsidRPr="00D361BA">
              <w:rPr>
                <w:rStyle w:val="Hyperlink"/>
                <w:rFonts w:ascii="Arial" w:hAnsi="Arial" w:cs="Arial"/>
                <w:noProof/>
              </w:rPr>
              <w:t>C.</w:t>
            </w:r>
            <w:r w:rsidRPr="00D361BA">
              <w:rPr>
                <w:rFonts w:ascii="Arial" w:eastAsiaTheme="minorEastAsia" w:hAnsi="Arial" w:cs="Arial"/>
                <w:noProof/>
                <w:color w:val="auto"/>
                <w:kern w:val="2"/>
                <w:sz w:val="24"/>
                <w:szCs w:val="24"/>
                <w:lang w:eastAsia="en-GB"/>
                <w14:ligatures w14:val="standardContextual"/>
              </w:rPr>
              <w:tab/>
            </w:r>
            <w:r w:rsidRPr="00D361BA">
              <w:rPr>
                <w:rStyle w:val="Hyperlink"/>
                <w:rFonts w:ascii="Arial" w:hAnsi="Arial" w:cs="Arial"/>
                <w:noProof/>
              </w:rPr>
              <w:t>Adhering to consistent and appropriate recruitment processes for all staff and those volunteers with responsibility for children and adults at risk:</w:t>
            </w:r>
            <w:r w:rsidRPr="00D361BA">
              <w:rPr>
                <w:rFonts w:ascii="Arial" w:hAnsi="Arial" w:cs="Arial"/>
                <w:noProof/>
                <w:webHidden/>
              </w:rPr>
              <w:tab/>
            </w:r>
            <w:r w:rsidRPr="00D361BA">
              <w:rPr>
                <w:rFonts w:ascii="Arial" w:hAnsi="Arial" w:cs="Arial"/>
                <w:noProof/>
                <w:webHidden/>
              </w:rPr>
              <w:fldChar w:fldCharType="begin"/>
            </w:r>
            <w:r w:rsidRPr="00D361BA">
              <w:rPr>
                <w:rFonts w:ascii="Arial" w:hAnsi="Arial" w:cs="Arial"/>
                <w:noProof/>
                <w:webHidden/>
              </w:rPr>
              <w:instrText xml:space="preserve"> PAGEREF _Toc176182231 \h </w:instrText>
            </w:r>
            <w:r w:rsidRPr="00D361BA">
              <w:rPr>
                <w:rFonts w:ascii="Arial" w:hAnsi="Arial" w:cs="Arial"/>
                <w:noProof/>
                <w:webHidden/>
              </w:rPr>
            </w:r>
            <w:r w:rsidRPr="00D361BA">
              <w:rPr>
                <w:rFonts w:ascii="Arial" w:hAnsi="Arial" w:cs="Arial"/>
                <w:noProof/>
                <w:webHidden/>
              </w:rPr>
              <w:fldChar w:fldCharType="separate"/>
            </w:r>
            <w:r w:rsidRPr="00D361BA">
              <w:rPr>
                <w:rFonts w:ascii="Arial" w:hAnsi="Arial" w:cs="Arial"/>
                <w:noProof/>
                <w:webHidden/>
              </w:rPr>
              <w:t>8</w:t>
            </w:r>
            <w:r w:rsidRPr="00D361BA">
              <w:rPr>
                <w:rFonts w:ascii="Arial" w:hAnsi="Arial" w:cs="Arial"/>
                <w:noProof/>
                <w:webHidden/>
              </w:rPr>
              <w:fldChar w:fldCharType="end"/>
            </w:r>
          </w:hyperlink>
        </w:p>
        <w:p w14:paraId="7C699FE4" w14:textId="1B7A100C" w:rsidR="00D361BA" w:rsidRPr="00D361BA" w:rsidRDefault="00D361BA">
          <w:pPr>
            <w:pStyle w:val="TOC2"/>
            <w:tabs>
              <w:tab w:val="left" w:pos="660"/>
              <w:tab w:val="right" w:leader="dot" w:pos="9746"/>
            </w:tabs>
            <w:rPr>
              <w:rFonts w:ascii="Arial" w:eastAsiaTheme="minorEastAsia" w:hAnsi="Arial" w:cs="Arial"/>
              <w:noProof/>
              <w:color w:val="auto"/>
              <w:kern w:val="2"/>
              <w:sz w:val="24"/>
              <w:szCs w:val="24"/>
              <w:lang w:eastAsia="en-GB"/>
              <w14:ligatures w14:val="standardContextual"/>
            </w:rPr>
          </w:pPr>
          <w:hyperlink w:anchor="_Toc176182232" w:history="1">
            <w:r w:rsidRPr="00D361BA">
              <w:rPr>
                <w:rStyle w:val="Hyperlink"/>
                <w:rFonts w:ascii="Arial" w:hAnsi="Arial" w:cs="Arial"/>
                <w:noProof/>
              </w:rPr>
              <w:t>D.</w:t>
            </w:r>
            <w:r w:rsidRPr="00D361BA">
              <w:rPr>
                <w:rFonts w:ascii="Arial" w:eastAsiaTheme="minorEastAsia" w:hAnsi="Arial" w:cs="Arial"/>
                <w:noProof/>
                <w:color w:val="auto"/>
                <w:kern w:val="2"/>
                <w:sz w:val="24"/>
                <w:szCs w:val="24"/>
                <w:lang w:eastAsia="en-GB"/>
                <w14:ligatures w14:val="standardContextual"/>
              </w:rPr>
              <w:tab/>
            </w:r>
            <w:r w:rsidRPr="00D361BA">
              <w:rPr>
                <w:rStyle w:val="Hyperlink"/>
                <w:rFonts w:ascii="Arial" w:hAnsi="Arial" w:cs="Arial"/>
                <w:noProof/>
              </w:rPr>
              <w:t>Ensuring that all staff and volunteers are properly informed, supported, managed, supervised and trained:</w:t>
            </w:r>
            <w:r w:rsidRPr="00D361BA">
              <w:rPr>
                <w:rFonts w:ascii="Arial" w:hAnsi="Arial" w:cs="Arial"/>
                <w:noProof/>
                <w:webHidden/>
              </w:rPr>
              <w:tab/>
            </w:r>
            <w:r w:rsidRPr="00D361BA">
              <w:rPr>
                <w:rFonts w:ascii="Arial" w:hAnsi="Arial" w:cs="Arial"/>
                <w:noProof/>
                <w:webHidden/>
              </w:rPr>
              <w:fldChar w:fldCharType="begin"/>
            </w:r>
            <w:r w:rsidRPr="00D361BA">
              <w:rPr>
                <w:rFonts w:ascii="Arial" w:hAnsi="Arial" w:cs="Arial"/>
                <w:noProof/>
                <w:webHidden/>
              </w:rPr>
              <w:instrText xml:space="preserve"> PAGEREF _Toc176182232 \h </w:instrText>
            </w:r>
            <w:r w:rsidRPr="00D361BA">
              <w:rPr>
                <w:rFonts w:ascii="Arial" w:hAnsi="Arial" w:cs="Arial"/>
                <w:noProof/>
                <w:webHidden/>
              </w:rPr>
            </w:r>
            <w:r w:rsidRPr="00D361BA">
              <w:rPr>
                <w:rFonts w:ascii="Arial" w:hAnsi="Arial" w:cs="Arial"/>
                <w:noProof/>
                <w:webHidden/>
              </w:rPr>
              <w:fldChar w:fldCharType="separate"/>
            </w:r>
            <w:r w:rsidRPr="00D361BA">
              <w:rPr>
                <w:rFonts w:ascii="Arial" w:hAnsi="Arial" w:cs="Arial"/>
                <w:noProof/>
                <w:webHidden/>
              </w:rPr>
              <w:t>9</w:t>
            </w:r>
            <w:r w:rsidRPr="00D361BA">
              <w:rPr>
                <w:rFonts w:ascii="Arial" w:hAnsi="Arial" w:cs="Arial"/>
                <w:noProof/>
                <w:webHidden/>
              </w:rPr>
              <w:fldChar w:fldCharType="end"/>
            </w:r>
          </w:hyperlink>
        </w:p>
        <w:p w14:paraId="7B27FAFD" w14:textId="573F8457" w:rsidR="00D361BA" w:rsidRPr="00D361BA" w:rsidRDefault="00D361BA">
          <w:pPr>
            <w:pStyle w:val="TOC2"/>
            <w:tabs>
              <w:tab w:val="left" w:pos="660"/>
              <w:tab w:val="right" w:leader="dot" w:pos="9746"/>
            </w:tabs>
            <w:rPr>
              <w:rFonts w:ascii="Arial" w:eastAsiaTheme="minorEastAsia" w:hAnsi="Arial" w:cs="Arial"/>
              <w:noProof/>
              <w:color w:val="auto"/>
              <w:kern w:val="2"/>
              <w:sz w:val="24"/>
              <w:szCs w:val="24"/>
              <w:lang w:eastAsia="en-GB"/>
              <w14:ligatures w14:val="standardContextual"/>
            </w:rPr>
          </w:pPr>
          <w:hyperlink w:anchor="_Toc176182233" w:history="1">
            <w:r w:rsidRPr="00D361BA">
              <w:rPr>
                <w:rStyle w:val="Hyperlink"/>
                <w:rFonts w:ascii="Arial" w:eastAsia="Arial" w:hAnsi="Arial" w:cs="Arial"/>
                <w:noProof/>
              </w:rPr>
              <w:t>E.</w:t>
            </w:r>
            <w:r w:rsidRPr="00D361BA">
              <w:rPr>
                <w:rFonts w:ascii="Arial" w:eastAsiaTheme="minorEastAsia" w:hAnsi="Arial" w:cs="Arial"/>
                <w:noProof/>
                <w:color w:val="auto"/>
                <w:kern w:val="2"/>
                <w:sz w:val="24"/>
                <w:szCs w:val="24"/>
                <w:lang w:eastAsia="en-GB"/>
                <w14:ligatures w14:val="standardContextual"/>
              </w:rPr>
              <w:tab/>
            </w:r>
            <w:r w:rsidRPr="00D361BA">
              <w:rPr>
                <w:rStyle w:val="Hyperlink"/>
                <w:rFonts w:ascii="Arial" w:eastAsia="Arial" w:hAnsi="Arial" w:cs="Arial"/>
                <w:noProof/>
              </w:rPr>
              <w:t>E</w:t>
            </w:r>
            <w:r w:rsidRPr="00D361BA">
              <w:rPr>
                <w:rStyle w:val="Hyperlink"/>
                <w:rFonts w:ascii="Arial" w:hAnsi="Arial" w:cs="Arial"/>
                <w:noProof/>
              </w:rPr>
              <w:t>nsuring that our events and activities are well run and safe:</w:t>
            </w:r>
            <w:r w:rsidRPr="00D361BA">
              <w:rPr>
                <w:rFonts w:ascii="Arial" w:hAnsi="Arial" w:cs="Arial"/>
                <w:noProof/>
                <w:webHidden/>
              </w:rPr>
              <w:tab/>
            </w:r>
            <w:r w:rsidRPr="00D361BA">
              <w:rPr>
                <w:rFonts w:ascii="Arial" w:hAnsi="Arial" w:cs="Arial"/>
                <w:noProof/>
                <w:webHidden/>
              </w:rPr>
              <w:fldChar w:fldCharType="begin"/>
            </w:r>
            <w:r w:rsidRPr="00D361BA">
              <w:rPr>
                <w:rFonts w:ascii="Arial" w:hAnsi="Arial" w:cs="Arial"/>
                <w:noProof/>
                <w:webHidden/>
              </w:rPr>
              <w:instrText xml:space="preserve"> PAGEREF _Toc176182233 \h </w:instrText>
            </w:r>
            <w:r w:rsidRPr="00D361BA">
              <w:rPr>
                <w:rFonts w:ascii="Arial" w:hAnsi="Arial" w:cs="Arial"/>
                <w:noProof/>
                <w:webHidden/>
              </w:rPr>
            </w:r>
            <w:r w:rsidRPr="00D361BA">
              <w:rPr>
                <w:rFonts w:ascii="Arial" w:hAnsi="Arial" w:cs="Arial"/>
                <w:noProof/>
                <w:webHidden/>
              </w:rPr>
              <w:fldChar w:fldCharType="separate"/>
            </w:r>
            <w:r w:rsidRPr="00D361BA">
              <w:rPr>
                <w:rFonts w:ascii="Arial" w:hAnsi="Arial" w:cs="Arial"/>
                <w:noProof/>
                <w:webHidden/>
              </w:rPr>
              <w:t>11</w:t>
            </w:r>
            <w:r w:rsidRPr="00D361BA">
              <w:rPr>
                <w:rFonts w:ascii="Arial" w:hAnsi="Arial" w:cs="Arial"/>
                <w:noProof/>
                <w:webHidden/>
              </w:rPr>
              <w:fldChar w:fldCharType="end"/>
            </w:r>
          </w:hyperlink>
        </w:p>
        <w:p w14:paraId="47D4C434" w14:textId="06916E86" w:rsidR="00D361BA" w:rsidRPr="00D361BA" w:rsidRDefault="00D361BA">
          <w:pPr>
            <w:pStyle w:val="TOC2"/>
            <w:tabs>
              <w:tab w:val="left" w:pos="660"/>
              <w:tab w:val="right" w:leader="dot" w:pos="9746"/>
            </w:tabs>
            <w:rPr>
              <w:rFonts w:ascii="Arial" w:eastAsiaTheme="minorEastAsia" w:hAnsi="Arial" w:cs="Arial"/>
              <w:noProof/>
              <w:color w:val="auto"/>
              <w:kern w:val="2"/>
              <w:sz w:val="24"/>
              <w:szCs w:val="24"/>
              <w:lang w:eastAsia="en-GB"/>
              <w14:ligatures w14:val="standardContextual"/>
            </w:rPr>
          </w:pPr>
          <w:hyperlink w:anchor="_Toc176182234" w:history="1">
            <w:r w:rsidRPr="00D361BA">
              <w:rPr>
                <w:rStyle w:val="Hyperlink"/>
                <w:rFonts w:ascii="Arial" w:hAnsi="Arial" w:cs="Arial"/>
                <w:noProof/>
              </w:rPr>
              <w:t>F.</w:t>
            </w:r>
            <w:r w:rsidRPr="00D361BA">
              <w:rPr>
                <w:rFonts w:ascii="Arial" w:eastAsiaTheme="minorEastAsia" w:hAnsi="Arial" w:cs="Arial"/>
                <w:noProof/>
                <w:color w:val="auto"/>
                <w:kern w:val="2"/>
                <w:sz w:val="24"/>
                <w:szCs w:val="24"/>
                <w:lang w:eastAsia="en-GB"/>
                <w14:ligatures w14:val="standardContextual"/>
              </w:rPr>
              <w:tab/>
            </w:r>
            <w:r w:rsidRPr="00D361BA">
              <w:rPr>
                <w:rStyle w:val="Hyperlink"/>
                <w:rFonts w:ascii="Arial" w:hAnsi="Arial" w:cs="Arial"/>
                <w:noProof/>
              </w:rPr>
              <w:t>Collect, Store and Use data and digital images appropriately</w:t>
            </w:r>
            <w:r w:rsidRPr="00D361BA">
              <w:rPr>
                <w:rFonts w:ascii="Arial" w:hAnsi="Arial" w:cs="Arial"/>
                <w:noProof/>
                <w:webHidden/>
              </w:rPr>
              <w:tab/>
            </w:r>
            <w:r w:rsidRPr="00D361BA">
              <w:rPr>
                <w:rFonts w:ascii="Arial" w:hAnsi="Arial" w:cs="Arial"/>
                <w:noProof/>
                <w:webHidden/>
              </w:rPr>
              <w:fldChar w:fldCharType="begin"/>
            </w:r>
            <w:r w:rsidRPr="00D361BA">
              <w:rPr>
                <w:rFonts w:ascii="Arial" w:hAnsi="Arial" w:cs="Arial"/>
                <w:noProof/>
                <w:webHidden/>
              </w:rPr>
              <w:instrText xml:space="preserve"> PAGEREF _Toc176182234 \h </w:instrText>
            </w:r>
            <w:r w:rsidRPr="00D361BA">
              <w:rPr>
                <w:rFonts w:ascii="Arial" w:hAnsi="Arial" w:cs="Arial"/>
                <w:noProof/>
                <w:webHidden/>
              </w:rPr>
            </w:r>
            <w:r w:rsidRPr="00D361BA">
              <w:rPr>
                <w:rFonts w:ascii="Arial" w:hAnsi="Arial" w:cs="Arial"/>
                <w:noProof/>
                <w:webHidden/>
              </w:rPr>
              <w:fldChar w:fldCharType="separate"/>
            </w:r>
            <w:r w:rsidRPr="00D361BA">
              <w:rPr>
                <w:rFonts w:ascii="Arial" w:hAnsi="Arial" w:cs="Arial"/>
                <w:noProof/>
                <w:webHidden/>
              </w:rPr>
              <w:t>11</w:t>
            </w:r>
            <w:r w:rsidRPr="00D361BA">
              <w:rPr>
                <w:rFonts w:ascii="Arial" w:hAnsi="Arial" w:cs="Arial"/>
                <w:noProof/>
                <w:webHidden/>
              </w:rPr>
              <w:fldChar w:fldCharType="end"/>
            </w:r>
          </w:hyperlink>
        </w:p>
        <w:p w14:paraId="6F91688F" w14:textId="4877E851" w:rsidR="00B717E3" w:rsidRDefault="00B717E3" w:rsidP="3FB70BB9">
          <w:pPr>
            <w:pStyle w:val="TOC2"/>
            <w:tabs>
              <w:tab w:val="left" w:pos="600"/>
              <w:tab w:val="right" w:leader="dot" w:pos="9750"/>
            </w:tabs>
            <w:rPr>
              <w:rStyle w:val="Hyperlink"/>
              <w:noProof/>
              <w:lang w:val="en-US" w:eastAsia="ja-JP"/>
            </w:rPr>
          </w:pPr>
          <w:r w:rsidRPr="00D361BA">
            <w:rPr>
              <w:rFonts w:ascii="Arial" w:hAnsi="Arial" w:cs="Arial"/>
            </w:rPr>
            <w:fldChar w:fldCharType="end"/>
          </w:r>
        </w:p>
      </w:sdtContent>
    </w:sdt>
    <w:p w14:paraId="08A7525A" w14:textId="3865266B" w:rsidR="003753BA" w:rsidRPr="00635D54" w:rsidRDefault="003753BA">
      <w:pPr>
        <w:rPr>
          <w:rFonts w:ascii="Arial" w:hAnsi="Arial" w:cs="Arial"/>
          <w:sz w:val="22"/>
          <w:szCs w:val="22"/>
        </w:rPr>
      </w:pPr>
    </w:p>
    <w:p w14:paraId="7E520016" w14:textId="341C9935" w:rsidR="00D87F31" w:rsidRPr="00D87F31" w:rsidRDefault="00EF2955" w:rsidP="00D87F31">
      <w:r w:rsidRPr="00491DD7">
        <w:rPr>
          <w:rFonts w:ascii="Arial" w:eastAsiaTheme="minorHAnsi" w:hAnsi="Arial" w:cs="Arial"/>
          <w:noProof/>
          <w:sz w:val="22"/>
          <w:szCs w:val="22"/>
          <w:lang w:eastAsia="en-GB"/>
        </w:rPr>
        <mc:AlternateContent>
          <mc:Choice Requires="wps">
            <w:drawing>
              <wp:anchor distT="45720" distB="45720" distL="114300" distR="114300" simplePos="0" relativeHeight="251824128" behindDoc="0" locked="0" layoutInCell="1" allowOverlap="1" wp14:anchorId="482E4BA3" wp14:editId="4138A5CB">
                <wp:simplePos x="0" y="0"/>
                <wp:positionH relativeFrom="margin">
                  <wp:posOffset>280658</wp:posOffset>
                </wp:positionH>
                <wp:positionV relativeFrom="paragraph">
                  <wp:posOffset>208198</wp:posOffset>
                </wp:positionV>
                <wp:extent cx="5568315" cy="2711394"/>
                <wp:effectExtent l="19050" t="19050" r="13335" b="1333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2711394"/>
                        </a:xfrm>
                        <a:prstGeom prst="rect">
                          <a:avLst/>
                        </a:prstGeom>
                        <a:solidFill>
                          <a:schemeClr val="bg1">
                            <a:lumMod val="95000"/>
                          </a:schemeClr>
                        </a:solidFill>
                        <a:ln w="28575">
                          <a:solidFill>
                            <a:srgbClr val="FF0000"/>
                          </a:solidFill>
                          <a:miter lim="800000"/>
                          <a:headEnd/>
                          <a:tailEnd/>
                        </a:ln>
                      </wps:spPr>
                      <wps:txbx>
                        <w:txbxContent>
                          <w:p w14:paraId="2362622C" w14:textId="77777777" w:rsidR="00EF2955" w:rsidRPr="00B72978" w:rsidRDefault="00EF2955" w:rsidP="00EF2955">
                            <w:pPr>
                              <w:rPr>
                                <w:rFonts w:ascii="Arial" w:hAnsi="Arial" w:cs="Arial"/>
                                <w:sz w:val="22"/>
                              </w:rPr>
                            </w:pPr>
                            <w:r w:rsidRPr="00EF2955">
                              <w:rPr>
                                <w:rFonts w:ascii="Arial" w:hAnsi="Arial" w:cs="Arial"/>
                                <w:b/>
                                <w:bCs/>
                                <w:sz w:val="22"/>
                              </w:rPr>
                              <w:t>The Designated Safeguarding Person</w:t>
                            </w:r>
                            <w:r w:rsidRPr="00370A3A">
                              <w:rPr>
                                <w:rFonts w:ascii="Arial" w:hAnsi="Arial" w:cs="Arial"/>
                                <w:sz w:val="22"/>
                              </w:rPr>
                              <w:t xml:space="preserve"> is Natalie Waller and can be contacted on </w:t>
                            </w:r>
                            <w:hyperlink r:id="rId12" w:history="1">
                              <w:r w:rsidRPr="00B72978">
                                <w:rPr>
                                  <w:rStyle w:val="Hyperlink"/>
                                  <w:rFonts w:ascii="Arial" w:hAnsi="Arial" w:cs="Arial"/>
                                  <w:sz w:val="22"/>
                                </w:rPr>
                                <w:t>nwaller@gwentwildlife.org</w:t>
                              </w:r>
                            </w:hyperlink>
                            <w:r w:rsidRPr="00B72978">
                              <w:rPr>
                                <w:rFonts w:ascii="Arial" w:hAnsi="Arial" w:cs="Arial"/>
                                <w:sz w:val="22"/>
                              </w:rPr>
                              <w:t xml:space="preserve"> or </w:t>
                            </w:r>
                            <w:r>
                              <w:rPr>
                                <w:rFonts w:ascii="Arial" w:hAnsi="Arial" w:cs="Arial"/>
                                <w:sz w:val="22"/>
                              </w:rPr>
                              <w:t xml:space="preserve">01495 307525 or </w:t>
                            </w:r>
                            <w:r w:rsidRPr="00B72978">
                              <w:rPr>
                                <w:rFonts w:ascii="Arial" w:hAnsi="Arial" w:cs="Arial"/>
                                <w:sz w:val="22"/>
                              </w:rPr>
                              <w:t>07768 811 761</w:t>
                            </w:r>
                          </w:p>
                          <w:p w14:paraId="105D0618" w14:textId="77777777" w:rsidR="00EF2955" w:rsidRPr="00E824A8" w:rsidRDefault="00EF2955" w:rsidP="00EF2955">
                            <w:pPr>
                              <w:rPr>
                                <w:rFonts w:ascii="Arial" w:hAnsi="Arial" w:cs="Arial"/>
                                <w:sz w:val="22"/>
                                <w:highlight w:val="yellow"/>
                              </w:rPr>
                            </w:pPr>
                          </w:p>
                          <w:p w14:paraId="5BBF8937" w14:textId="77777777" w:rsidR="00EF2955" w:rsidRDefault="00EF2955" w:rsidP="00EF2955">
                            <w:pPr>
                              <w:rPr>
                                <w:rFonts w:ascii="Arial" w:hAnsi="Arial" w:cs="Arial"/>
                                <w:sz w:val="22"/>
                              </w:rPr>
                            </w:pPr>
                            <w:r w:rsidRPr="00EF2955">
                              <w:rPr>
                                <w:rFonts w:ascii="Arial" w:hAnsi="Arial" w:cs="Arial"/>
                                <w:b/>
                                <w:bCs/>
                                <w:sz w:val="22"/>
                              </w:rPr>
                              <w:t>The Deputy Safeguarding Person</w:t>
                            </w:r>
                            <w:r w:rsidRPr="00B72978">
                              <w:rPr>
                                <w:rFonts w:ascii="Arial" w:hAnsi="Arial" w:cs="Arial"/>
                                <w:sz w:val="22"/>
                              </w:rPr>
                              <w:t xml:space="preserve"> is </w:t>
                            </w:r>
                            <w:r>
                              <w:rPr>
                                <w:rFonts w:ascii="Arial" w:hAnsi="Arial" w:cs="Arial"/>
                                <w:sz w:val="22"/>
                              </w:rPr>
                              <w:t xml:space="preserve">Ian Thomas and can be contacted on </w:t>
                            </w:r>
                            <w:hyperlink r:id="rId13" w:history="1">
                              <w:r w:rsidRPr="002D3B30">
                                <w:rPr>
                                  <w:rStyle w:val="Hyperlink"/>
                                  <w:rFonts w:ascii="Arial" w:hAnsi="Arial" w:cs="Arial"/>
                                  <w:sz w:val="22"/>
                                </w:rPr>
                                <w:t>ithomas@gwentwildlife.org</w:t>
                              </w:r>
                            </w:hyperlink>
                            <w:r>
                              <w:rPr>
                                <w:rFonts w:ascii="Arial" w:hAnsi="Arial" w:cs="Arial"/>
                                <w:sz w:val="22"/>
                              </w:rPr>
                              <w:t xml:space="preserve"> or </w:t>
                            </w:r>
                            <w:r w:rsidRPr="00A37B85">
                              <w:rPr>
                                <w:rFonts w:ascii="Arial" w:hAnsi="Arial" w:cs="Arial"/>
                                <w:sz w:val="22"/>
                              </w:rPr>
                              <w:t>07810</w:t>
                            </w:r>
                            <w:r>
                              <w:rPr>
                                <w:rFonts w:ascii="Arial" w:hAnsi="Arial" w:cs="Arial"/>
                                <w:sz w:val="22"/>
                              </w:rPr>
                              <w:t xml:space="preserve"> </w:t>
                            </w:r>
                            <w:r w:rsidRPr="00A37B85">
                              <w:rPr>
                                <w:rFonts w:ascii="Arial" w:hAnsi="Arial" w:cs="Arial"/>
                                <w:sz w:val="22"/>
                              </w:rPr>
                              <w:t>853794</w:t>
                            </w:r>
                          </w:p>
                          <w:p w14:paraId="5DFFF7E8" w14:textId="77777777" w:rsidR="00EF2955" w:rsidRDefault="00EF2955" w:rsidP="00EF2955">
                            <w:pPr>
                              <w:rPr>
                                <w:rFonts w:ascii="Arial" w:hAnsi="Arial" w:cs="Arial"/>
                                <w:sz w:val="22"/>
                              </w:rPr>
                            </w:pPr>
                          </w:p>
                          <w:p w14:paraId="3FD6573F" w14:textId="77777777" w:rsidR="00EF2955" w:rsidRPr="00EF2955" w:rsidRDefault="00EF2955" w:rsidP="00EF2955">
                            <w:pPr>
                              <w:rPr>
                                <w:rFonts w:ascii="Arial" w:hAnsi="Arial" w:cs="Arial"/>
                                <w:b/>
                                <w:bCs/>
                                <w:sz w:val="22"/>
                              </w:rPr>
                            </w:pPr>
                            <w:r w:rsidRPr="00EF2955">
                              <w:rPr>
                                <w:rFonts w:ascii="Arial" w:hAnsi="Arial" w:cs="Arial"/>
                                <w:b/>
                                <w:bCs/>
                                <w:sz w:val="22"/>
                              </w:rPr>
                              <w:t>Out of Hours</w:t>
                            </w:r>
                          </w:p>
                          <w:p w14:paraId="1CDDEF2B" w14:textId="77777777" w:rsidR="00EF2955" w:rsidRDefault="00EF2955" w:rsidP="00EF2955">
                            <w:pPr>
                              <w:rPr>
                                <w:rFonts w:ascii="Arial" w:hAnsi="Arial" w:cs="Arial"/>
                                <w:sz w:val="22"/>
                              </w:rPr>
                            </w:pPr>
                            <w:r w:rsidRPr="00832920">
                              <w:rPr>
                                <w:rFonts w:ascii="Arial" w:hAnsi="Arial" w:cs="Arial"/>
                                <w:sz w:val="22"/>
                              </w:rPr>
                              <w:t xml:space="preserve">After 5pm and on weekends and bank holidays contact Gwent Safeguarding </w:t>
                            </w:r>
                            <w:proofErr w:type="gramStart"/>
                            <w:r w:rsidRPr="00832920">
                              <w:rPr>
                                <w:rFonts w:ascii="Arial" w:hAnsi="Arial" w:cs="Arial"/>
                                <w:sz w:val="22"/>
                              </w:rPr>
                              <w:t>South East</w:t>
                            </w:r>
                            <w:proofErr w:type="gramEnd"/>
                            <w:r w:rsidRPr="00832920">
                              <w:rPr>
                                <w:rFonts w:ascii="Arial" w:hAnsi="Arial" w:cs="Arial"/>
                                <w:sz w:val="22"/>
                              </w:rPr>
                              <w:t xml:space="preserve"> Wales Emergency Duty Team on 0800 328 4432.</w:t>
                            </w:r>
                          </w:p>
                          <w:p w14:paraId="092D11F3" w14:textId="77777777" w:rsidR="00EF2955" w:rsidRDefault="00EF2955" w:rsidP="00EF2955">
                            <w:pPr>
                              <w:rPr>
                                <w:rFonts w:ascii="Arial" w:hAnsi="Arial" w:cs="Arial"/>
                                <w:sz w:val="22"/>
                              </w:rPr>
                            </w:pPr>
                          </w:p>
                          <w:p w14:paraId="21165C23" w14:textId="77777777" w:rsidR="00EF2955" w:rsidRPr="00EF2955" w:rsidRDefault="00EF2955" w:rsidP="00EF2955">
                            <w:pPr>
                              <w:rPr>
                                <w:rFonts w:ascii="Arial" w:hAnsi="Arial" w:cs="Arial"/>
                                <w:b/>
                                <w:bCs/>
                                <w:sz w:val="22"/>
                              </w:rPr>
                            </w:pPr>
                            <w:r w:rsidRPr="00EF2955">
                              <w:rPr>
                                <w:rFonts w:ascii="Arial" w:hAnsi="Arial" w:cs="Arial"/>
                                <w:b/>
                                <w:bCs/>
                                <w:sz w:val="22"/>
                              </w:rPr>
                              <w:t>Lead Trustee for Safeguarding</w:t>
                            </w:r>
                          </w:p>
                          <w:p w14:paraId="71D981C7" w14:textId="77777777" w:rsidR="00EF2955" w:rsidRDefault="00EF2955" w:rsidP="00EF2955">
                            <w:pPr>
                              <w:rPr>
                                <w:rFonts w:ascii="Arial" w:hAnsi="Arial" w:cs="Arial"/>
                                <w:sz w:val="22"/>
                              </w:rPr>
                            </w:pPr>
                            <w:r>
                              <w:rPr>
                                <w:rFonts w:ascii="Arial" w:hAnsi="Arial" w:cs="Arial"/>
                                <w:sz w:val="22"/>
                              </w:rPr>
                              <w:t>Marc Leppard</w:t>
                            </w:r>
                          </w:p>
                          <w:p w14:paraId="4054B20B" w14:textId="77777777" w:rsidR="00EF2955" w:rsidRPr="00415155" w:rsidRDefault="00EF2955" w:rsidP="00EF2955">
                            <w:pPr>
                              <w:rPr>
                                <w:rFonts w:ascii="Arial" w:hAnsi="Arial" w:cs="Arial"/>
                                <w:sz w:val="22"/>
                              </w:rPr>
                            </w:pPr>
                            <w:hyperlink r:id="rId14" w:history="1">
                              <w:r w:rsidRPr="00415155">
                                <w:rPr>
                                  <w:rStyle w:val="Hyperlink"/>
                                  <w:rFonts w:ascii="Arial" w:hAnsi="Arial" w:cs="Arial"/>
                                  <w:sz w:val="22"/>
                                </w:rPr>
                                <w:t>mleppard@gwentwildlife.org</w:t>
                              </w:r>
                            </w:hyperlink>
                            <w:r w:rsidRPr="00415155">
                              <w:rPr>
                                <w:rFonts w:ascii="Arial" w:hAnsi="Arial" w:cs="Arial"/>
                                <w:sz w:val="22"/>
                              </w:rPr>
                              <w:t xml:space="preserve"> </w:t>
                            </w:r>
                            <w:r>
                              <w:rPr>
                                <w:rFonts w:ascii="Arial" w:hAnsi="Arial" w:cs="Arial"/>
                                <w:sz w:val="22"/>
                              </w:rPr>
                              <w:t>or 07789 031981</w:t>
                            </w:r>
                          </w:p>
                          <w:p w14:paraId="0C3F287D" w14:textId="77777777" w:rsidR="00EF2955" w:rsidRDefault="00EF2955" w:rsidP="00EF2955">
                            <w:pPr>
                              <w:rPr>
                                <w:rFonts w:ascii="Arial" w:hAnsi="Arial" w:cs="Arial"/>
                                <w:sz w:val="22"/>
                              </w:rPr>
                            </w:pPr>
                          </w:p>
                          <w:p w14:paraId="6E010ABD" w14:textId="77777777" w:rsidR="00EF2955" w:rsidRDefault="00EF2955" w:rsidP="00EF2955">
                            <w:pPr>
                              <w:rPr>
                                <w:rFonts w:ascii="Arial" w:hAnsi="Arial" w:cs="Arial"/>
                                <w:sz w:val="22"/>
                              </w:rPr>
                            </w:pPr>
                            <w:r>
                              <w:rPr>
                                <w:rFonts w:ascii="Arial" w:hAnsi="Arial" w:cs="Arial"/>
                                <w:sz w:val="22"/>
                              </w:rPr>
                              <w:t>Further Information:</w:t>
                            </w:r>
                          </w:p>
                          <w:p w14:paraId="3905F1DE" w14:textId="77777777" w:rsidR="00EF2955" w:rsidRPr="00F1685C" w:rsidRDefault="00EF2955" w:rsidP="00EF2955">
                            <w:pPr>
                              <w:rPr>
                                <w:rFonts w:ascii="Arial" w:hAnsi="Arial" w:cs="Arial"/>
                                <w:sz w:val="22"/>
                              </w:rPr>
                            </w:pPr>
                            <w:hyperlink r:id="rId15" w:history="1">
                              <w:r w:rsidRPr="00604BCE">
                                <w:rPr>
                                  <w:rStyle w:val="Hyperlink"/>
                                  <w:rFonts w:ascii="Arial" w:hAnsi="Arial" w:cs="Arial"/>
                                  <w:sz w:val="22"/>
                                </w:rPr>
                                <w:t>https://www.gwentsafeguarding.org.uk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E4BA3" id="_x0000_t202" coordsize="21600,21600" o:spt="202" path="m,l,21600r21600,l21600,xe">
                <v:stroke joinstyle="miter"/>
                <v:path gradientshapeok="t" o:connecttype="rect"/>
              </v:shapetype>
              <v:shape id="Text Box 2" o:spid="_x0000_s1026" type="#_x0000_t202" style="position:absolute;margin-left:22.1pt;margin-top:16.4pt;width:438.45pt;height:213.5pt;z-index:251824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" fillcolor="#f2f2f2 [3052]" strokecolor="red" strokeweight="2.25pt">
                <v:textbox>
                  <w:txbxContent>
                    <w:p w14:paraId="2362622C" w14:textId="77777777" w:rsidR="00EF2955" w:rsidRPr="00B72978" w:rsidRDefault="00EF2955" w:rsidP="00EF2955">
                      <w:pPr>
                        <w:rPr>
                          <w:rFonts w:ascii="Arial" w:hAnsi="Arial" w:cs="Arial"/>
                          <w:sz w:val="22"/>
                        </w:rPr>
                      </w:pPr>
                      <w:r w:rsidRPr="00EF2955">
                        <w:rPr>
                          <w:rFonts w:ascii="Arial" w:hAnsi="Arial" w:cs="Arial"/>
                          <w:b/>
                          <w:bCs/>
                          <w:sz w:val="22"/>
                        </w:rPr>
                        <w:t>The Designated Safeguarding Person</w:t>
                      </w:r>
                      <w:r w:rsidRPr="00370A3A">
                        <w:rPr>
                          <w:rFonts w:ascii="Arial" w:hAnsi="Arial" w:cs="Arial"/>
                          <w:sz w:val="22"/>
                        </w:rPr>
                        <w:t xml:space="preserve"> is Natalie Waller and can be contacted on </w:t>
                      </w:r>
                      <w:hyperlink r:id="rId16" w:history="1">
                        <w:r w:rsidRPr="00B72978">
                          <w:rPr>
                            <w:rStyle w:val="Hyperlink"/>
                            <w:rFonts w:ascii="Arial" w:hAnsi="Arial" w:cs="Arial"/>
                            <w:sz w:val="22"/>
                          </w:rPr>
                          <w:t>nwaller@gwentwildlife.org</w:t>
                        </w:r>
                      </w:hyperlink>
                      <w:r w:rsidRPr="00B72978">
                        <w:rPr>
                          <w:rFonts w:ascii="Arial" w:hAnsi="Arial" w:cs="Arial"/>
                          <w:sz w:val="22"/>
                        </w:rPr>
                        <w:t xml:space="preserve"> or </w:t>
                      </w:r>
                      <w:r>
                        <w:rPr>
                          <w:rFonts w:ascii="Arial" w:hAnsi="Arial" w:cs="Arial"/>
                          <w:sz w:val="22"/>
                        </w:rPr>
                        <w:t xml:space="preserve">01495 307525 or </w:t>
                      </w:r>
                      <w:r w:rsidRPr="00B72978">
                        <w:rPr>
                          <w:rFonts w:ascii="Arial" w:hAnsi="Arial" w:cs="Arial"/>
                          <w:sz w:val="22"/>
                        </w:rPr>
                        <w:t>07768 811 761</w:t>
                      </w:r>
                    </w:p>
                    <w:p w14:paraId="105D0618" w14:textId="77777777" w:rsidR="00EF2955" w:rsidRPr="00E824A8" w:rsidRDefault="00EF2955" w:rsidP="00EF2955">
                      <w:pPr>
                        <w:rPr>
                          <w:rFonts w:ascii="Arial" w:hAnsi="Arial" w:cs="Arial"/>
                          <w:sz w:val="22"/>
                          <w:highlight w:val="yellow"/>
                        </w:rPr>
                      </w:pPr>
                    </w:p>
                    <w:p w14:paraId="5BBF8937" w14:textId="77777777" w:rsidR="00EF2955" w:rsidRDefault="00EF2955" w:rsidP="00EF2955">
                      <w:pPr>
                        <w:rPr>
                          <w:rFonts w:ascii="Arial" w:hAnsi="Arial" w:cs="Arial"/>
                          <w:sz w:val="22"/>
                        </w:rPr>
                      </w:pPr>
                      <w:r w:rsidRPr="00EF2955">
                        <w:rPr>
                          <w:rFonts w:ascii="Arial" w:hAnsi="Arial" w:cs="Arial"/>
                          <w:b/>
                          <w:bCs/>
                          <w:sz w:val="22"/>
                        </w:rPr>
                        <w:t>The Deputy Safeguarding Person</w:t>
                      </w:r>
                      <w:r w:rsidRPr="00B72978">
                        <w:rPr>
                          <w:rFonts w:ascii="Arial" w:hAnsi="Arial" w:cs="Arial"/>
                          <w:sz w:val="22"/>
                        </w:rPr>
                        <w:t xml:space="preserve"> is </w:t>
                      </w:r>
                      <w:r>
                        <w:rPr>
                          <w:rFonts w:ascii="Arial" w:hAnsi="Arial" w:cs="Arial"/>
                          <w:sz w:val="22"/>
                        </w:rPr>
                        <w:t xml:space="preserve">Ian Thomas and can be contacted on </w:t>
                      </w:r>
                      <w:hyperlink r:id="rId17" w:history="1">
                        <w:r w:rsidRPr="002D3B30">
                          <w:rPr>
                            <w:rStyle w:val="Hyperlink"/>
                            <w:rFonts w:ascii="Arial" w:hAnsi="Arial" w:cs="Arial"/>
                            <w:sz w:val="22"/>
                          </w:rPr>
                          <w:t>ithomas@gwentwildlife.org</w:t>
                        </w:r>
                      </w:hyperlink>
                      <w:r>
                        <w:rPr>
                          <w:rFonts w:ascii="Arial" w:hAnsi="Arial" w:cs="Arial"/>
                          <w:sz w:val="22"/>
                        </w:rPr>
                        <w:t xml:space="preserve"> or </w:t>
                      </w:r>
                      <w:r w:rsidRPr="00A37B85">
                        <w:rPr>
                          <w:rFonts w:ascii="Arial" w:hAnsi="Arial" w:cs="Arial"/>
                          <w:sz w:val="22"/>
                        </w:rPr>
                        <w:t>07810</w:t>
                      </w:r>
                      <w:r>
                        <w:rPr>
                          <w:rFonts w:ascii="Arial" w:hAnsi="Arial" w:cs="Arial"/>
                          <w:sz w:val="22"/>
                        </w:rPr>
                        <w:t xml:space="preserve"> </w:t>
                      </w:r>
                      <w:r w:rsidRPr="00A37B85">
                        <w:rPr>
                          <w:rFonts w:ascii="Arial" w:hAnsi="Arial" w:cs="Arial"/>
                          <w:sz w:val="22"/>
                        </w:rPr>
                        <w:t>853794</w:t>
                      </w:r>
                    </w:p>
                    <w:p w14:paraId="5DFFF7E8" w14:textId="77777777" w:rsidR="00EF2955" w:rsidRDefault="00EF2955" w:rsidP="00EF2955">
                      <w:pPr>
                        <w:rPr>
                          <w:rFonts w:ascii="Arial" w:hAnsi="Arial" w:cs="Arial"/>
                          <w:sz w:val="22"/>
                        </w:rPr>
                      </w:pPr>
                    </w:p>
                    <w:p w14:paraId="3FD6573F" w14:textId="77777777" w:rsidR="00EF2955" w:rsidRPr="00EF2955" w:rsidRDefault="00EF2955" w:rsidP="00EF2955">
                      <w:pPr>
                        <w:rPr>
                          <w:rFonts w:ascii="Arial" w:hAnsi="Arial" w:cs="Arial"/>
                          <w:b/>
                          <w:bCs/>
                          <w:sz w:val="22"/>
                        </w:rPr>
                      </w:pPr>
                      <w:r w:rsidRPr="00EF2955">
                        <w:rPr>
                          <w:rFonts w:ascii="Arial" w:hAnsi="Arial" w:cs="Arial"/>
                          <w:b/>
                          <w:bCs/>
                          <w:sz w:val="22"/>
                        </w:rPr>
                        <w:t>Out of Hours</w:t>
                      </w:r>
                    </w:p>
                    <w:p w14:paraId="1CDDEF2B" w14:textId="77777777" w:rsidR="00EF2955" w:rsidRDefault="00EF2955" w:rsidP="00EF2955">
                      <w:pPr>
                        <w:rPr>
                          <w:rFonts w:ascii="Arial" w:hAnsi="Arial" w:cs="Arial"/>
                          <w:sz w:val="22"/>
                        </w:rPr>
                      </w:pPr>
                      <w:r w:rsidRPr="00832920">
                        <w:rPr>
                          <w:rFonts w:ascii="Arial" w:hAnsi="Arial" w:cs="Arial"/>
                          <w:sz w:val="22"/>
                        </w:rPr>
                        <w:t xml:space="preserve">After 5pm and on weekends and bank holidays contact Gwent Safeguarding </w:t>
                      </w:r>
                      <w:proofErr w:type="gramStart"/>
                      <w:r w:rsidRPr="00832920">
                        <w:rPr>
                          <w:rFonts w:ascii="Arial" w:hAnsi="Arial" w:cs="Arial"/>
                          <w:sz w:val="22"/>
                        </w:rPr>
                        <w:t>South East</w:t>
                      </w:r>
                      <w:proofErr w:type="gramEnd"/>
                      <w:r w:rsidRPr="00832920">
                        <w:rPr>
                          <w:rFonts w:ascii="Arial" w:hAnsi="Arial" w:cs="Arial"/>
                          <w:sz w:val="22"/>
                        </w:rPr>
                        <w:t xml:space="preserve"> Wales Emergency Duty Team on 0800 328 4432.</w:t>
                      </w:r>
                    </w:p>
                    <w:p w14:paraId="092D11F3" w14:textId="77777777" w:rsidR="00EF2955" w:rsidRDefault="00EF2955" w:rsidP="00EF2955">
                      <w:pPr>
                        <w:rPr>
                          <w:rFonts w:ascii="Arial" w:hAnsi="Arial" w:cs="Arial"/>
                          <w:sz w:val="22"/>
                        </w:rPr>
                      </w:pPr>
                    </w:p>
                    <w:p w14:paraId="21165C23" w14:textId="77777777" w:rsidR="00EF2955" w:rsidRPr="00EF2955" w:rsidRDefault="00EF2955" w:rsidP="00EF2955">
                      <w:pPr>
                        <w:rPr>
                          <w:rFonts w:ascii="Arial" w:hAnsi="Arial" w:cs="Arial"/>
                          <w:b/>
                          <w:bCs/>
                          <w:sz w:val="22"/>
                        </w:rPr>
                      </w:pPr>
                      <w:r w:rsidRPr="00EF2955">
                        <w:rPr>
                          <w:rFonts w:ascii="Arial" w:hAnsi="Arial" w:cs="Arial"/>
                          <w:b/>
                          <w:bCs/>
                          <w:sz w:val="22"/>
                        </w:rPr>
                        <w:t>Lead Trustee for Safeguarding</w:t>
                      </w:r>
                    </w:p>
                    <w:p w14:paraId="71D981C7" w14:textId="77777777" w:rsidR="00EF2955" w:rsidRDefault="00EF2955" w:rsidP="00EF2955">
                      <w:pPr>
                        <w:rPr>
                          <w:rFonts w:ascii="Arial" w:hAnsi="Arial" w:cs="Arial"/>
                          <w:sz w:val="22"/>
                        </w:rPr>
                      </w:pPr>
                      <w:r>
                        <w:rPr>
                          <w:rFonts w:ascii="Arial" w:hAnsi="Arial" w:cs="Arial"/>
                          <w:sz w:val="22"/>
                        </w:rPr>
                        <w:t>Marc Leppard</w:t>
                      </w:r>
                    </w:p>
                    <w:p w14:paraId="4054B20B" w14:textId="77777777" w:rsidR="00EF2955" w:rsidRPr="00415155" w:rsidRDefault="00EF2955" w:rsidP="00EF2955">
                      <w:pPr>
                        <w:rPr>
                          <w:rFonts w:ascii="Arial" w:hAnsi="Arial" w:cs="Arial"/>
                          <w:sz w:val="22"/>
                        </w:rPr>
                      </w:pPr>
                      <w:hyperlink r:id="rId18" w:history="1">
                        <w:r w:rsidRPr="00415155">
                          <w:rPr>
                            <w:rStyle w:val="Hyperlink"/>
                            <w:rFonts w:ascii="Arial" w:hAnsi="Arial" w:cs="Arial"/>
                            <w:sz w:val="22"/>
                          </w:rPr>
                          <w:t>mleppard@gwentwildlife.org</w:t>
                        </w:r>
                      </w:hyperlink>
                      <w:r w:rsidRPr="00415155">
                        <w:rPr>
                          <w:rFonts w:ascii="Arial" w:hAnsi="Arial" w:cs="Arial"/>
                          <w:sz w:val="22"/>
                        </w:rPr>
                        <w:t xml:space="preserve"> </w:t>
                      </w:r>
                      <w:r>
                        <w:rPr>
                          <w:rFonts w:ascii="Arial" w:hAnsi="Arial" w:cs="Arial"/>
                          <w:sz w:val="22"/>
                        </w:rPr>
                        <w:t>or 07789 031981</w:t>
                      </w:r>
                    </w:p>
                    <w:p w14:paraId="0C3F287D" w14:textId="77777777" w:rsidR="00EF2955" w:rsidRDefault="00EF2955" w:rsidP="00EF2955">
                      <w:pPr>
                        <w:rPr>
                          <w:rFonts w:ascii="Arial" w:hAnsi="Arial" w:cs="Arial"/>
                          <w:sz w:val="22"/>
                        </w:rPr>
                      </w:pPr>
                    </w:p>
                    <w:p w14:paraId="6E010ABD" w14:textId="77777777" w:rsidR="00EF2955" w:rsidRDefault="00EF2955" w:rsidP="00EF2955">
                      <w:pPr>
                        <w:rPr>
                          <w:rFonts w:ascii="Arial" w:hAnsi="Arial" w:cs="Arial"/>
                          <w:sz w:val="22"/>
                        </w:rPr>
                      </w:pPr>
                      <w:r>
                        <w:rPr>
                          <w:rFonts w:ascii="Arial" w:hAnsi="Arial" w:cs="Arial"/>
                          <w:sz w:val="22"/>
                        </w:rPr>
                        <w:t>Further Information:</w:t>
                      </w:r>
                    </w:p>
                    <w:p w14:paraId="3905F1DE" w14:textId="77777777" w:rsidR="00EF2955" w:rsidRPr="00F1685C" w:rsidRDefault="00EF2955" w:rsidP="00EF2955">
                      <w:pPr>
                        <w:rPr>
                          <w:rFonts w:ascii="Arial" w:hAnsi="Arial" w:cs="Arial"/>
                          <w:sz w:val="22"/>
                        </w:rPr>
                      </w:pPr>
                      <w:hyperlink r:id="rId19" w:history="1">
                        <w:r w:rsidRPr="00604BCE">
                          <w:rPr>
                            <w:rStyle w:val="Hyperlink"/>
                            <w:rFonts w:ascii="Arial" w:hAnsi="Arial" w:cs="Arial"/>
                            <w:sz w:val="22"/>
                          </w:rPr>
                          <w:t>https://www.gwentsafeguarding.org.uk</w:t>
                        </w:r>
                      </w:hyperlink>
                    </w:p>
                  </w:txbxContent>
                </v:textbox>
                <w10:wrap type="square" anchorx="margin"/>
              </v:shape>
            </w:pict>
          </mc:Fallback>
        </mc:AlternateContent>
      </w:r>
    </w:p>
    <w:p w14:paraId="2994C978" w14:textId="0C9094B6" w:rsidR="00DF7853" w:rsidRDefault="00DF7853" w:rsidP="0022177B">
      <w:pPr>
        <w:pStyle w:val="Heading1"/>
        <w:jc w:val="both"/>
        <w:rPr>
          <w:rFonts w:eastAsia="Arial" w:cs="Arial"/>
          <w:sz w:val="22"/>
          <w:szCs w:val="22"/>
        </w:rPr>
      </w:pPr>
      <w:bookmarkStart w:id="3" w:name="_Toc176182225"/>
      <w:bookmarkStart w:id="4" w:name="_Toc105516035"/>
      <w:bookmarkStart w:id="5" w:name="_Toc112389378"/>
      <w:r>
        <w:rPr>
          <w:rFonts w:eastAsia="Arial" w:cs="Arial"/>
          <w:sz w:val="22"/>
          <w:szCs w:val="22"/>
        </w:rPr>
        <w:t>Purpose</w:t>
      </w:r>
      <w:bookmarkEnd w:id="3"/>
    </w:p>
    <w:p w14:paraId="1302A3CE" w14:textId="77777777" w:rsidR="00C833A1" w:rsidRPr="00C833A1" w:rsidRDefault="00C833A1" w:rsidP="00C833A1"/>
    <w:p w14:paraId="37F65E29" w14:textId="2E708818" w:rsidR="00C833A1" w:rsidRDefault="00C833A1" w:rsidP="00C833A1">
      <w:pPr>
        <w:rPr>
          <w:rFonts w:ascii="Arial" w:hAnsi="Arial" w:cs="Arial"/>
          <w:sz w:val="22"/>
          <w:szCs w:val="22"/>
        </w:rPr>
      </w:pPr>
      <w:r w:rsidRPr="00C833A1">
        <w:rPr>
          <w:rFonts w:ascii="Arial" w:hAnsi="Arial" w:cs="Arial"/>
          <w:sz w:val="22"/>
          <w:szCs w:val="22"/>
        </w:rPr>
        <w:t xml:space="preserve">The purpose of this policy and the associated procedures is to provide clarity to all staff, trustees, volunteers, and members of the public on </w:t>
      </w:r>
      <w:r w:rsidR="004F36B2">
        <w:rPr>
          <w:rFonts w:ascii="Arial" w:hAnsi="Arial" w:cs="Arial"/>
          <w:sz w:val="22"/>
          <w:szCs w:val="22"/>
        </w:rPr>
        <w:t>Gwent</w:t>
      </w:r>
      <w:r w:rsidRPr="00C833A1">
        <w:rPr>
          <w:rFonts w:ascii="Arial" w:hAnsi="Arial" w:cs="Arial"/>
          <w:sz w:val="22"/>
          <w:szCs w:val="22"/>
        </w:rPr>
        <w:t xml:space="preserve"> Wildlife Trust</w:t>
      </w:r>
      <w:r w:rsidR="004F36B2">
        <w:rPr>
          <w:rFonts w:ascii="Arial" w:hAnsi="Arial" w:cs="Arial"/>
          <w:sz w:val="22"/>
          <w:szCs w:val="22"/>
        </w:rPr>
        <w:t>’</w:t>
      </w:r>
      <w:r w:rsidRPr="00C833A1">
        <w:rPr>
          <w:rFonts w:ascii="Arial" w:hAnsi="Arial" w:cs="Arial"/>
          <w:sz w:val="22"/>
          <w:szCs w:val="22"/>
        </w:rPr>
        <w:t>s approach to Safeguarding Children</w:t>
      </w:r>
      <w:r w:rsidR="004F36B2">
        <w:rPr>
          <w:rFonts w:ascii="Arial" w:hAnsi="Arial" w:cs="Arial"/>
          <w:sz w:val="22"/>
          <w:szCs w:val="22"/>
        </w:rPr>
        <w:t xml:space="preserve">, </w:t>
      </w:r>
      <w:r w:rsidRPr="00C833A1">
        <w:rPr>
          <w:rFonts w:ascii="Arial" w:hAnsi="Arial" w:cs="Arial"/>
          <w:sz w:val="22"/>
          <w:szCs w:val="22"/>
        </w:rPr>
        <w:t>Young People</w:t>
      </w:r>
      <w:r w:rsidR="004F36B2">
        <w:rPr>
          <w:rFonts w:ascii="Arial" w:hAnsi="Arial" w:cs="Arial"/>
          <w:sz w:val="22"/>
          <w:szCs w:val="22"/>
        </w:rPr>
        <w:t xml:space="preserve"> and Adults at Risk</w:t>
      </w:r>
      <w:r w:rsidRPr="00C833A1">
        <w:rPr>
          <w:rFonts w:ascii="Arial" w:hAnsi="Arial" w:cs="Arial"/>
          <w:sz w:val="22"/>
          <w:szCs w:val="22"/>
        </w:rPr>
        <w:t xml:space="preserve">. </w:t>
      </w:r>
    </w:p>
    <w:p w14:paraId="681660E3" w14:textId="77777777" w:rsidR="001474B2" w:rsidRDefault="001474B2" w:rsidP="00C833A1">
      <w:pPr>
        <w:rPr>
          <w:rFonts w:ascii="Arial" w:hAnsi="Arial" w:cs="Arial"/>
          <w:sz w:val="22"/>
          <w:szCs w:val="22"/>
        </w:rPr>
      </w:pPr>
    </w:p>
    <w:p w14:paraId="24278569" w14:textId="05182860" w:rsidR="00C833A1" w:rsidRDefault="00C833A1" w:rsidP="00C833A1">
      <w:pPr>
        <w:rPr>
          <w:rFonts w:ascii="Arial" w:hAnsi="Arial" w:cs="Arial"/>
          <w:sz w:val="22"/>
          <w:szCs w:val="22"/>
        </w:rPr>
      </w:pPr>
      <w:r w:rsidRPr="00C833A1">
        <w:rPr>
          <w:rFonts w:ascii="Arial" w:hAnsi="Arial" w:cs="Arial"/>
          <w:sz w:val="22"/>
          <w:szCs w:val="22"/>
        </w:rPr>
        <w:t xml:space="preserve">This policy applies to all staff, volunteers and trustees working on behalf of </w:t>
      </w:r>
      <w:r w:rsidR="004E0164">
        <w:rPr>
          <w:rFonts w:ascii="Arial" w:hAnsi="Arial" w:cs="Arial"/>
          <w:sz w:val="22"/>
          <w:szCs w:val="22"/>
        </w:rPr>
        <w:t>Gwent</w:t>
      </w:r>
      <w:r w:rsidRPr="00C833A1">
        <w:rPr>
          <w:rFonts w:ascii="Arial" w:hAnsi="Arial" w:cs="Arial"/>
          <w:sz w:val="22"/>
          <w:szCs w:val="22"/>
        </w:rPr>
        <w:t xml:space="preserve"> Wildlife Trust. Where </w:t>
      </w:r>
      <w:r w:rsidR="004E0164">
        <w:rPr>
          <w:rFonts w:ascii="Arial" w:hAnsi="Arial" w:cs="Arial"/>
          <w:sz w:val="22"/>
          <w:szCs w:val="22"/>
        </w:rPr>
        <w:t>t</w:t>
      </w:r>
      <w:r w:rsidRPr="00C833A1">
        <w:rPr>
          <w:rFonts w:ascii="Arial" w:hAnsi="Arial" w:cs="Arial"/>
          <w:sz w:val="22"/>
          <w:szCs w:val="22"/>
        </w:rPr>
        <w:t xml:space="preserve">he Trust undertakes activities with third parties, staff shall have due regard to the Safeguarding policies of the third-party provider. </w:t>
      </w:r>
    </w:p>
    <w:p w14:paraId="275CF7D0" w14:textId="77777777" w:rsidR="00DE78E4" w:rsidRPr="00C833A1" w:rsidRDefault="00DE78E4" w:rsidP="00C833A1">
      <w:pPr>
        <w:rPr>
          <w:rFonts w:ascii="Arial" w:hAnsi="Arial" w:cs="Arial"/>
          <w:sz w:val="22"/>
          <w:szCs w:val="22"/>
        </w:rPr>
      </w:pPr>
    </w:p>
    <w:p w14:paraId="70A62806" w14:textId="592BF1A0" w:rsidR="00DF7853" w:rsidRPr="00C833A1" w:rsidRDefault="00C833A1" w:rsidP="00C833A1">
      <w:pPr>
        <w:rPr>
          <w:rFonts w:ascii="Arial" w:hAnsi="Arial" w:cs="Arial"/>
          <w:sz w:val="22"/>
          <w:szCs w:val="22"/>
        </w:rPr>
      </w:pPr>
      <w:r w:rsidRPr="00C833A1">
        <w:rPr>
          <w:rFonts w:ascii="Arial" w:hAnsi="Arial" w:cs="Arial"/>
          <w:sz w:val="22"/>
          <w:szCs w:val="22"/>
        </w:rPr>
        <w:t xml:space="preserve">This policy will be reviewed </w:t>
      </w:r>
      <w:r w:rsidR="0062411E">
        <w:rPr>
          <w:rFonts w:ascii="Arial" w:hAnsi="Arial" w:cs="Arial"/>
          <w:sz w:val="22"/>
          <w:szCs w:val="22"/>
        </w:rPr>
        <w:t>bi-</w:t>
      </w:r>
      <w:r w:rsidRPr="00C833A1">
        <w:rPr>
          <w:rFonts w:ascii="Arial" w:hAnsi="Arial" w:cs="Arial"/>
          <w:sz w:val="22"/>
          <w:szCs w:val="22"/>
        </w:rPr>
        <w:t>annually or in line with key legislation updates or changes and will be promoted through induction, training and ongoing supervision and support</w:t>
      </w:r>
    </w:p>
    <w:p w14:paraId="21BFCA72" w14:textId="6786631A" w:rsidR="003753BA" w:rsidRPr="00491DD7" w:rsidRDefault="00252548" w:rsidP="0022177B">
      <w:pPr>
        <w:pStyle w:val="Heading1"/>
        <w:jc w:val="both"/>
        <w:rPr>
          <w:rFonts w:eastAsia="Arial" w:cs="Arial"/>
          <w:sz w:val="22"/>
          <w:szCs w:val="22"/>
        </w:rPr>
      </w:pPr>
      <w:bookmarkStart w:id="6" w:name="_Toc176182226"/>
      <w:r w:rsidRPr="3FB70BB9">
        <w:rPr>
          <w:rFonts w:eastAsia="Arial" w:cs="Arial"/>
          <w:sz w:val="22"/>
          <w:szCs w:val="22"/>
        </w:rPr>
        <w:t>I</w:t>
      </w:r>
      <w:r w:rsidR="00D87F31" w:rsidRPr="3FB70BB9">
        <w:rPr>
          <w:rFonts w:eastAsia="Arial" w:cs="Arial"/>
          <w:sz w:val="22"/>
          <w:szCs w:val="22"/>
        </w:rPr>
        <w:t>ntroduction</w:t>
      </w:r>
      <w:bookmarkEnd w:id="4"/>
      <w:bookmarkEnd w:id="5"/>
      <w:bookmarkEnd w:id="6"/>
    </w:p>
    <w:p w14:paraId="2B89A17C" w14:textId="77777777" w:rsidR="003B2E81" w:rsidRPr="00491DD7" w:rsidRDefault="003B2E81" w:rsidP="0022177B">
      <w:pPr>
        <w:jc w:val="both"/>
        <w:rPr>
          <w:rFonts w:ascii="Arial" w:eastAsia="Arial" w:hAnsi="Arial" w:cs="Arial"/>
          <w:sz w:val="22"/>
          <w:szCs w:val="22"/>
        </w:rPr>
      </w:pPr>
    </w:p>
    <w:p w14:paraId="6AE2E964" w14:textId="04C325BF" w:rsidR="00CF1643" w:rsidRDefault="00CF1643" w:rsidP="0022177B">
      <w:pPr>
        <w:widowControl/>
        <w:numPr>
          <w:ilvl w:val="1"/>
          <w:numId w:val="1"/>
        </w:numPr>
        <w:tabs>
          <w:tab w:val="clear" w:pos="660"/>
          <w:tab w:val="num" w:pos="600"/>
          <w:tab w:val="left" w:pos="720"/>
        </w:tabs>
        <w:ind w:left="600" w:hanging="600"/>
        <w:jc w:val="both"/>
        <w:rPr>
          <w:rFonts w:ascii="Arial" w:eastAsia="Arial" w:hAnsi="Arial" w:cs="Arial"/>
          <w:sz w:val="22"/>
          <w:szCs w:val="22"/>
        </w:rPr>
      </w:pPr>
      <w:r w:rsidRPr="00CF1643">
        <w:rPr>
          <w:rFonts w:ascii="Arial" w:eastAsia="Arial" w:hAnsi="Arial" w:cs="Arial"/>
          <w:sz w:val="22"/>
          <w:szCs w:val="22"/>
        </w:rPr>
        <w:t xml:space="preserve">Gwent Wildlife Trust </w:t>
      </w:r>
      <w:r w:rsidR="004E0164">
        <w:rPr>
          <w:rFonts w:ascii="Arial" w:eastAsia="Arial" w:hAnsi="Arial" w:cs="Arial"/>
          <w:sz w:val="22"/>
          <w:szCs w:val="22"/>
        </w:rPr>
        <w:t xml:space="preserve">(GWT) </w:t>
      </w:r>
      <w:r w:rsidRPr="00CF1643">
        <w:rPr>
          <w:rFonts w:ascii="Arial" w:eastAsia="Arial" w:hAnsi="Arial" w:cs="Arial"/>
          <w:sz w:val="22"/>
          <w:szCs w:val="22"/>
        </w:rPr>
        <w:t>is committed to the highest standards of charity governance for Safeguarding and this policy is the foundation of a universal approach across the organisation that puts Safeguarding at the heart of Gwent Wildlife Trust’s engagement with children and adults at risk.</w:t>
      </w:r>
    </w:p>
    <w:p w14:paraId="398AC5F2" w14:textId="77777777" w:rsidR="009F7D65" w:rsidRPr="00CF1643" w:rsidRDefault="009F7D65" w:rsidP="009F7D65">
      <w:pPr>
        <w:widowControl/>
        <w:tabs>
          <w:tab w:val="left" w:pos="720"/>
        </w:tabs>
        <w:ind w:left="600"/>
        <w:jc w:val="both"/>
        <w:rPr>
          <w:rFonts w:ascii="Arial" w:eastAsia="Arial" w:hAnsi="Arial" w:cs="Arial"/>
          <w:sz w:val="22"/>
          <w:szCs w:val="22"/>
        </w:rPr>
      </w:pPr>
    </w:p>
    <w:p w14:paraId="5A04EBE2" w14:textId="58BFCF36" w:rsidR="00385DF0" w:rsidRPr="00491DD7" w:rsidRDefault="004E0164" w:rsidP="0022177B">
      <w:pPr>
        <w:widowControl/>
        <w:numPr>
          <w:ilvl w:val="1"/>
          <w:numId w:val="1"/>
        </w:numPr>
        <w:tabs>
          <w:tab w:val="clear" w:pos="660"/>
          <w:tab w:val="num" w:pos="600"/>
          <w:tab w:val="left" w:pos="720"/>
        </w:tabs>
        <w:ind w:left="600" w:hanging="600"/>
        <w:jc w:val="both"/>
        <w:rPr>
          <w:rFonts w:ascii="Arial" w:eastAsia="Arial" w:hAnsi="Arial" w:cs="Arial"/>
          <w:sz w:val="22"/>
          <w:szCs w:val="22"/>
        </w:rPr>
      </w:pPr>
      <w:r>
        <w:rPr>
          <w:rFonts w:ascii="Arial" w:hAnsi="Arial" w:cs="Arial"/>
          <w:sz w:val="22"/>
          <w:szCs w:val="22"/>
        </w:rPr>
        <w:t>GWT</w:t>
      </w:r>
      <w:r w:rsidR="00EA7E08" w:rsidRPr="1FE7C415">
        <w:rPr>
          <w:rFonts w:ascii="Arial" w:hAnsi="Arial" w:cs="Arial"/>
          <w:sz w:val="22"/>
          <w:szCs w:val="22"/>
        </w:rPr>
        <w:t xml:space="preserve"> </w:t>
      </w:r>
      <w:r w:rsidR="003B2E81" w:rsidRPr="1FE7C415">
        <w:rPr>
          <w:rFonts w:ascii="Arial" w:hAnsi="Arial" w:cs="Arial"/>
          <w:sz w:val="22"/>
          <w:szCs w:val="22"/>
        </w:rPr>
        <w:t xml:space="preserve">employs and engages with people from a wide range of backgrounds and circumstances. </w:t>
      </w:r>
      <w:r w:rsidR="00874352" w:rsidRPr="1FE7C415">
        <w:rPr>
          <w:rFonts w:ascii="Arial" w:hAnsi="Arial" w:cs="Arial"/>
          <w:sz w:val="22"/>
          <w:szCs w:val="22"/>
        </w:rPr>
        <w:t>GWT</w:t>
      </w:r>
      <w:r w:rsidR="003B2E81" w:rsidRPr="1FE7C415">
        <w:rPr>
          <w:rFonts w:ascii="Arial" w:hAnsi="Arial" w:cs="Arial"/>
          <w:sz w:val="22"/>
          <w:szCs w:val="22"/>
        </w:rPr>
        <w:t xml:space="preserve"> </w:t>
      </w:r>
      <w:r w:rsidR="00EA7E08" w:rsidRPr="1FE7C415">
        <w:rPr>
          <w:rFonts w:ascii="Arial" w:hAnsi="Arial" w:cs="Arial"/>
          <w:sz w:val="22"/>
          <w:szCs w:val="22"/>
        </w:rPr>
        <w:t>recognis</w:t>
      </w:r>
      <w:r w:rsidR="0068285B" w:rsidRPr="1FE7C415">
        <w:rPr>
          <w:rFonts w:ascii="Arial" w:hAnsi="Arial" w:cs="Arial"/>
          <w:sz w:val="22"/>
          <w:szCs w:val="22"/>
        </w:rPr>
        <w:t>es</w:t>
      </w:r>
      <w:r w:rsidR="00874352" w:rsidRPr="1FE7C415">
        <w:rPr>
          <w:rFonts w:ascii="Arial" w:hAnsi="Arial" w:cs="Arial"/>
          <w:sz w:val="22"/>
          <w:szCs w:val="22"/>
        </w:rPr>
        <w:t xml:space="preserve"> that all people, regardless of age, disability, gender, racial heritage, religious belief, sexual orientation or identity, have the right to a safe, positive and enjoyable environment when involved with GWT. </w:t>
      </w:r>
    </w:p>
    <w:p w14:paraId="09DA3524" w14:textId="77777777" w:rsidR="00EA7E08" w:rsidRPr="00491DD7" w:rsidRDefault="00EA7E08" w:rsidP="0022177B">
      <w:pPr>
        <w:widowControl/>
        <w:tabs>
          <w:tab w:val="left" w:pos="720"/>
        </w:tabs>
        <w:ind w:left="600"/>
        <w:jc w:val="both"/>
        <w:rPr>
          <w:rFonts w:ascii="Arial" w:eastAsia="Arial" w:hAnsi="Arial" w:cs="Arial"/>
          <w:sz w:val="22"/>
          <w:szCs w:val="22"/>
        </w:rPr>
      </w:pPr>
    </w:p>
    <w:p w14:paraId="1BC7F7BC" w14:textId="0C75F0CB" w:rsidR="003B5B61" w:rsidRPr="00491DD7" w:rsidRDefault="0087269D" w:rsidP="0022177B">
      <w:pPr>
        <w:widowControl/>
        <w:numPr>
          <w:ilvl w:val="1"/>
          <w:numId w:val="1"/>
        </w:numPr>
        <w:tabs>
          <w:tab w:val="left" w:pos="720"/>
        </w:tabs>
        <w:jc w:val="both"/>
        <w:rPr>
          <w:rFonts w:ascii="Arial" w:eastAsia="Arial" w:hAnsi="Arial" w:cs="Arial"/>
          <w:sz w:val="22"/>
          <w:szCs w:val="22"/>
        </w:rPr>
      </w:pPr>
      <w:r w:rsidRPr="00491DD7">
        <w:rPr>
          <w:rFonts w:ascii="Arial" w:hAnsi="Arial" w:cs="Arial"/>
          <w:sz w:val="22"/>
          <w:szCs w:val="22"/>
        </w:rPr>
        <w:lastRenderedPageBreak/>
        <w:t>Gwent Wildlife Trust is committed to safeguarding the welfare of children</w:t>
      </w:r>
      <w:r w:rsidRPr="00491DD7">
        <w:rPr>
          <w:rStyle w:val="FootnoteReference"/>
          <w:rFonts w:ascii="Arial" w:hAnsi="Arial" w:cs="Arial"/>
          <w:sz w:val="22"/>
          <w:szCs w:val="22"/>
        </w:rPr>
        <w:footnoteReference w:id="1"/>
      </w:r>
      <w:r w:rsidRPr="00491DD7">
        <w:rPr>
          <w:rFonts w:ascii="Arial" w:hAnsi="Arial" w:cs="Arial"/>
          <w:sz w:val="22"/>
          <w:szCs w:val="22"/>
        </w:rPr>
        <w:t xml:space="preserve"> </w:t>
      </w:r>
      <w:r w:rsidR="009A3879" w:rsidRPr="00491DD7">
        <w:rPr>
          <w:rFonts w:ascii="Arial" w:hAnsi="Arial" w:cs="Arial"/>
          <w:sz w:val="22"/>
          <w:szCs w:val="22"/>
        </w:rPr>
        <w:t xml:space="preserve"> and </w:t>
      </w:r>
      <w:r w:rsidR="00DD10D9" w:rsidRPr="00491DD7">
        <w:rPr>
          <w:rFonts w:ascii="Arial" w:hAnsi="Arial" w:cs="Arial"/>
          <w:sz w:val="22"/>
          <w:szCs w:val="22"/>
        </w:rPr>
        <w:t>adults at risk</w:t>
      </w:r>
      <w:r w:rsidR="009A3879" w:rsidRPr="00491DD7">
        <w:rPr>
          <w:rStyle w:val="FootnoteReference"/>
          <w:rFonts w:ascii="Arial" w:hAnsi="Arial" w:cs="Arial"/>
          <w:sz w:val="22"/>
          <w:szCs w:val="22"/>
        </w:rPr>
        <w:footnoteReference w:id="2"/>
      </w:r>
      <w:r w:rsidR="009A3879" w:rsidRPr="00491DD7">
        <w:rPr>
          <w:rFonts w:ascii="Arial" w:hAnsi="Arial" w:cs="Arial"/>
          <w:sz w:val="22"/>
          <w:szCs w:val="22"/>
        </w:rPr>
        <w:t xml:space="preserve"> </w:t>
      </w:r>
      <w:r w:rsidRPr="00491DD7">
        <w:rPr>
          <w:rFonts w:ascii="Arial" w:hAnsi="Arial" w:cs="Arial"/>
          <w:sz w:val="22"/>
          <w:szCs w:val="22"/>
        </w:rPr>
        <w:t>engaged in its activities</w:t>
      </w:r>
      <w:r w:rsidR="00E95C27">
        <w:rPr>
          <w:rFonts w:ascii="Arial" w:hAnsi="Arial" w:cs="Arial"/>
          <w:sz w:val="22"/>
          <w:szCs w:val="22"/>
        </w:rPr>
        <w:t>.</w:t>
      </w:r>
      <w:r w:rsidRPr="00491DD7">
        <w:rPr>
          <w:rFonts w:ascii="Arial" w:hAnsi="Arial" w:cs="Arial"/>
          <w:sz w:val="22"/>
          <w:szCs w:val="22"/>
        </w:rPr>
        <w:t xml:space="preserve"> </w:t>
      </w:r>
      <w:r w:rsidR="009F7D65" w:rsidRPr="009F7D65">
        <w:rPr>
          <w:rFonts w:ascii="Arial" w:hAnsi="Arial" w:cs="Arial"/>
          <w:sz w:val="22"/>
          <w:szCs w:val="22"/>
        </w:rPr>
        <w:t>We endeavour to provide a safe and friendly environment that celebrates all achievements. We will achieve this by ensuring that staff, volunteers and trustees comply with all legal, contractual and professional standards and responsibilities in their work with children and adults at risk – whether within a group situation or one to one.</w:t>
      </w:r>
    </w:p>
    <w:p w14:paraId="6177B898" w14:textId="77777777" w:rsidR="003B5B61" w:rsidRPr="00491DD7" w:rsidRDefault="003B5B61" w:rsidP="0022177B">
      <w:pPr>
        <w:pStyle w:val="ListParagraph"/>
        <w:jc w:val="both"/>
        <w:rPr>
          <w:rFonts w:ascii="Arial" w:hAnsi="Arial" w:cs="Arial"/>
          <w:sz w:val="22"/>
          <w:szCs w:val="22"/>
        </w:rPr>
      </w:pPr>
    </w:p>
    <w:p w14:paraId="00A82F0A" w14:textId="3DF90BC9" w:rsidR="0087269D" w:rsidRDefault="00775241" w:rsidP="00355DFD">
      <w:pPr>
        <w:widowControl/>
        <w:numPr>
          <w:ilvl w:val="1"/>
          <w:numId w:val="1"/>
        </w:numPr>
        <w:tabs>
          <w:tab w:val="left" w:pos="720"/>
        </w:tabs>
        <w:jc w:val="both"/>
        <w:rPr>
          <w:rFonts w:ascii="Arial" w:hAnsi="Arial" w:cs="Arial"/>
          <w:sz w:val="22"/>
          <w:szCs w:val="22"/>
        </w:rPr>
      </w:pPr>
      <w:r w:rsidRPr="37B90991">
        <w:rPr>
          <w:rFonts w:ascii="Arial" w:hAnsi="Arial" w:cs="Arial"/>
          <w:b/>
          <w:bCs/>
          <w:sz w:val="22"/>
          <w:szCs w:val="22"/>
        </w:rPr>
        <w:t>Safeguarding is everyone’s responsibility</w:t>
      </w:r>
      <w:r w:rsidRPr="37B90991">
        <w:rPr>
          <w:rFonts w:ascii="Arial" w:hAnsi="Arial" w:cs="Arial"/>
          <w:sz w:val="22"/>
          <w:szCs w:val="22"/>
        </w:rPr>
        <w:t xml:space="preserve"> – it</w:t>
      </w:r>
      <w:r w:rsidR="00D21FFA">
        <w:rPr>
          <w:rFonts w:ascii="Arial" w:hAnsi="Arial" w:cs="Arial"/>
          <w:sz w:val="22"/>
          <w:szCs w:val="22"/>
        </w:rPr>
        <w:t>’s</w:t>
      </w:r>
      <w:r w:rsidRPr="37B90991">
        <w:rPr>
          <w:rFonts w:ascii="Arial" w:hAnsi="Arial" w:cs="Arial"/>
          <w:sz w:val="22"/>
          <w:szCs w:val="22"/>
        </w:rPr>
        <w:t xml:space="preserve"> about what we do to protect children </w:t>
      </w:r>
      <w:r w:rsidR="009A3879" w:rsidRPr="37B90991">
        <w:rPr>
          <w:rFonts w:ascii="Arial" w:hAnsi="Arial" w:cs="Arial"/>
          <w:sz w:val="22"/>
          <w:szCs w:val="22"/>
        </w:rPr>
        <w:t>and adults</w:t>
      </w:r>
      <w:r w:rsidR="00DD10D9" w:rsidRPr="37B90991">
        <w:rPr>
          <w:rFonts w:ascii="Arial" w:hAnsi="Arial" w:cs="Arial"/>
          <w:sz w:val="22"/>
          <w:szCs w:val="22"/>
        </w:rPr>
        <w:t xml:space="preserve"> at risk</w:t>
      </w:r>
      <w:r w:rsidR="009A3879" w:rsidRPr="37B90991">
        <w:rPr>
          <w:rFonts w:ascii="Arial" w:hAnsi="Arial" w:cs="Arial"/>
          <w:sz w:val="22"/>
          <w:szCs w:val="22"/>
        </w:rPr>
        <w:t xml:space="preserve"> </w:t>
      </w:r>
      <w:r w:rsidRPr="37B90991">
        <w:rPr>
          <w:rFonts w:ascii="Arial" w:hAnsi="Arial" w:cs="Arial"/>
          <w:sz w:val="22"/>
          <w:szCs w:val="22"/>
        </w:rPr>
        <w:t>from harm</w:t>
      </w:r>
      <w:r w:rsidR="009A3879" w:rsidRPr="37B90991">
        <w:rPr>
          <w:rFonts w:ascii="Arial" w:hAnsi="Arial" w:cs="Arial"/>
          <w:sz w:val="22"/>
          <w:szCs w:val="22"/>
        </w:rPr>
        <w:t>,</w:t>
      </w:r>
      <w:r w:rsidRPr="37B90991">
        <w:rPr>
          <w:rFonts w:ascii="Arial" w:hAnsi="Arial" w:cs="Arial"/>
          <w:sz w:val="22"/>
          <w:szCs w:val="22"/>
        </w:rPr>
        <w:t xml:space="preserve"> and to promote their health and welfare. Anyone who </w:t>
      </w:r>
      <w:proofErr w:type="gramStart"/>
      <w:r w:rsidRPr="37B90991">
        <w:rPr>
          <w:rFonts w:ascii="Arial" w:hAnsi="Arial" w:cs="Arial"/>
          <w:sz w:val="22"/>
          <w:szCs w:val="22"/>
        </w:rPr>
        <w:t>comes into contact with</w:t>
      </w:r>
      <w:proofErr w:type="gramEnd"/>
      <w:r w:rsidRPr="37B90991">
        <w:rPr>
          <w:rFonts w:ascii="Arial" w:hAnsi="Arial" w:cs="Arial"/>
          <w:sz w:val="22"/>
          <w:szCs w:val="22"/>
        </w:rPr>
        <w:t xml:space="preserve"> children or adults</w:t>
      </w:r>
      <w:r w:rsidR="00DD10D9" w:rsidRPr="37B90991">
        <w:rPr>
          <w:rFonts w:ascii="Arial" w:hAnsi="Arial" w:cs="Arial"/>
          <w:sz w:val="22"/>
          <w:szCs w:val="22"/>
        </w:rPr>
        <w:t xml:space="preserve"> at risk</w:t>
      </w:r>
      <w:r w:rsidR="00160828">
        <w:rPr>
          <w:rFonts w:ascii="Arial" w:hAnsi="Arial" w:cs="Arial"/>
          <w:sz w:val="22"/>
          <w:szCs w:val="22"/>
        </w:rPr>
        <w:t>,</w:t>
      </w:r>
      <w:r w:rsidRPr="37B90991">
        <w:rPr>
          <w:rFonts w:ascii="Arial" w:hAnsi="Arial" w:cs="Arial"/>
          <w:sz w:val="22"/>
          <w:szCs w:val="22"/>
        </w:rPr>
        <w:t xml:space="preserve"> either through their work</w:t>
      </w:r>
      <w:r w:rsidR="00160828">
        <w:rPr>
          <w:rFonts w:ascii="Arial" w:hAnsi="Arial" w:cs="Arial"/>
          <w:sz w:val="22"/>
          <w:szCs w:val="22"/>
        </w:rPr>
        <w:t>,</w:t>
      </w:r>
      <w:r w:rsidRPr="37B90991">
        <w:rPr>
          <w:rFonts w:ascii="Arial" w:hAnsi="Arial" w:cs="Arial"/>
          <w:sz w:val="22"/>
          <w:szCs w:val="22"/>
        </w:rPr>
        <w:t xml:space="preserve"> or through volunteering</w:t>
      </w:r>
      <w:r w:rsidR="00160828">
        <w:rPr>
          <w:rFonts w:ascii="Arial" w:hAnsi="Arial" w:cs="Arial"/>
          <w:sz w:val="22"/>
          <w:szCs w:val="22"/>
        </w:rPr>
        <w:t>,</w:t>
      </w:r>
      <w:r w:rsidRPr="37B90991">
        <w:rPr>
          <w:rFonts w:ascii="Arial" w:hAnsi="Arial" w:cs="Arial"/>
          <w:sz w:val="22"/>
          <w:szCs w:val="22"/>
        </w:rPr>
        <w:t xml:space="preserve"> has a part to play.</w:t>
      </w:r>
      <w:r w:rsidR="003B5B61" w:rsidRPr="37B90991">
        <w:rPr>
          <w:rFonts w:ascii="Arial" w:hAnsi="Arial" w:cs="Arial"/>
          <w:sz w:val="22"/>
          <w:szCs w:val="22"/>
        </w:rPr>
        <w:t xml:space="preserve"> This policy therefore applies to </w:t>
      </w:r>
      <w:r w:rsidR="00082226" w:rsidRPr="37B90991">
        <w:rPr>
          <w:rFonts w:ascii="Arial" w:hAnsi="Arial" w:cs="Arial"/>
          <w:sz w:val="22"/>
          <w:szCs w:val="22"/>
        </w:rPr>
        <w:t>all</w:t>
      </w:r>
      <w:r w:rsidR="00635D54" w:rsidRPr="37B90991">
        <w:rPr>
          <w:rFonts w:ascii="Arial" w:hAnsi="Arial" w:cs="Arial"/>
          <w:sz w:val="22"/>
          <w:szCs w:val="22"/>
        </w:rPr>
        <w:t xml:space="preserve"> staff and any</w:t>
      </w:r>
      <w:r w:rsidR="003B5B61" w:rsidRPr="37B90991">
        <w:rPr>
          <w:rFonts w:ascii="Arial" w:hAnsi="Arial" w:cs="Arial"/>
          <w:sz w:val="22"/>
          <w:szCs w:val="22"/>
        </w:rPr>
        <w:t xml:space="preserve"> trustees, volunteers </w:t>
      </w:r>
      <w:r w:rsidR="00635D54" w:rsidRPr="37B90991">
        <w:rPr>
          <w:rFonts w:ascii="Arial" w:hAnsi="Arial" w:cs="Arial"/>
          <w:sz w:val="22"/>
          <w:szCs w:val="22"/>
        </w:rPr>
        <w:t>or</w:t>
      </w:r>
      <w:r w:rsidR="003B5B61" w:rsidRPr="37B90991">
        <w:rPr>
          <w:rFonts w:ascii="Arial" w:hAnsi="Arial" w:cs="Arial"/>
          <w:sz w:val="22"/>
          <w:szCs w:val="22"/>
        </w:rPr>
        <w:t xml:space="preserve"> </w:t>
      </w:r>
      <w:r w:rsidR="00E611BC" w:rsidRPr="37B90991">
        <w:rPr>
          <w:rFonts w:ascii="Arial" w:hAnsi="Arial" w:cs="Arial"/>
          <w:sz w:val="22"/>
          <w:szCs w:val="22"/>
        </w:rPr>
        <w:t>anyone working on behalf of GWT</w:t>
      </w:r>
      <w:r w:rsidR="00D30DDF" w:rsidRPr="37B90991">
        <w:rPr>
          <w:rFonts w:ascii="Arial" w:hAnsi="Arial" w:cs="Arial"/>
          <w:sz w:val="22"/>
          <w:szCs w:val="22"/>
        </w:rPr>
        <w:t xml:space="preserve"> (such as contractors)</w:t>
      </w:r>
      <w:r w:rsidR="00E611BC" w:rsidRPr="37B90991">
        <w:rPr>
          <w:rFonts w:ascii="Arial" w:hAnsi="Arial" w:cs="Arial"/>
          <w:sz w:val="22"/>
          <w:szCs w:val="22"/>
        </w:rPr>
        <w:t xml:space="preserve">, </w:t>
      </w:r>
      <w:r w:rsidR="00D30DDF" w:rsidRPr="37B90991">
        <w:rPr>
          <w:rFonts w:ascii="Arial" w:hAnsi="Arial" w:cs="Arial"/>
          <w:sz w:val="22"/>
          <w:szCs w:val="22"/>
        </w:rPr>
        <w:t xml:space="preserve">who </w:t>
      </w:r>
      <w:r w:rsidR="00160828" w:rsidRPr="37B90991">
        <w:rPr>
          <w:rFonts w:ascii="Arial" w:hAnsi="Arial" w:cs="Arial"/>
          <w:sz w:val="22"/>
          <w:szCs w:val="22"/>
        </w:rPr>
        <w:t>encounter</w:t>
      </w:r>
      <w:r w:rsidR="00D30DDF" w:rsidRPr="37B90991">
        <w:rPr>
          <w:rFonts w:ascii="Arial" w:hAnsi="Arial" w:cs="Arial"/>
          <w:sz w:val="22"/>
          <w:szCs w:val="22"/>
        </w:rPr>
        <w:t xml:space="preserve"> children or adults at risk. We expect ALL staff to </w:t>
      </w:r>
      <w:proofErr w:type="gramStart"/>
      <w:r w:rsidR="00D30DDF" w:rsidRPr="37B90991">
        <w:rPr>
          <w:rFonts w:ascii="Arial" w:hAnsi="Arial" w:cs="Arial"/>
          <w:sz w:val="22"/>
          <w:szCs w:val="22"/>
        </w:rPr>
        <w:t>read and abide by its procedures at all times</w:t>
      </w:r>
      <w:proofErr w:type="gramEnd"/>
      <w:r w:rsidR="003462C5" w:rsidRPr="37B90991">
        <w:rPr>
          <w:rFonts w:ascii="Arial" w:hAnsi="Arial" w:cs="Arial"/>
          <w:sz w:val="22"/>
          <w:szCs w:val="22"/>
        </w:rPr>
        <w:t>, as well as any volunteers or external contractors who work directly with children or adults at risk</w:t>
      </w:r>
      <w:r w:rsidR="00D30DDF" w:rsidRPr="37B90991">
        <w:rPr>
          <w:rFonts w:ascii="Arial" w:hAnsi="Arial" w:cs="Arial"/>
          <w:sz w:val="22"/>
          <w:szCs w:val="22"/>
        </w:rPr>
        <w:t xml:space="preserve">. </w:t>
      </w:r>
      <w:r w:rsidR="003462C5" w:rsidRPr="37B90991">
        <w:rPr>
          <w:rFonts w:ascii="Arial" w:hAnsi="Arial" w:cs="Arial"/>
          <w:sz w:val="22"/>
          <w:szCs w:val="22"/>
        </w:rPr>
        <w:t>Additionally, we advise</w:t>
      </w:r>
      <w:r w:rsidR="005046F2" w:rsidRPr="37B90991">
        <w:rPr>
          <w:rFonts w:ascii="Arial" w:hAnsi="Arial" w:cs="Arial"/>
          <w:sz w:val="22"/>
          <w:szCs w:val="22"/>
        </w:rPr>
        <w:t xml:space="preserve"> ALL volunteers and externa</w:t>
      </w:r>
      <w:r w:rsidR="00635D54" w:rsidRPr="37B90991">
        <w:rPr>
          <w:rFonts w:ascii="Arial" w:hAnsi="Arial" w:cs="Arial"/>
          <w:sz w:val="22"/>
          <w:szCs w:val="22"/>
        </w:rPr>
        <w:t xml:space="preserve">l contractors to be aware of this policy and its </w:t>
      </w:r>
      <w:r w:rsidR="003462C5" w:rsidRPr="37B90991">
        <w:rPr>
          <w:rFonts w:ascii="Arial" w:hAnsi="Arial" w:cs="Arial"/>
          <w:sz w:val="22"/>
          <w:szCs w:val="22"/>
        </w:rPr>
        <w:t xml:space="preserve">procedures, regardless of whether they consider themselves to be working directly with children or adults at risk through their work with GWT </w:t>
      </w:r>
      <w:r w:rsidR="005046F2" w:rsidRPr="37B90991">
        <w:rPr>
          <w:rFonts w:ascii="Arial" w:hAnsi="Arial" w:cs="Arial"/>
          <w:sz w:val="22"/>
          <w:szCs w:val="22"/>
        </w:rPr>
        <w:t xml:space="preserve">– remember, safeguarding is everyone’s responsibility. </w:t>
      </w:r>
    </w:p>
    <w:p w14:paraId="32D2E9DD" w14:textId="77777777" w:rsidR="00362EFC" w:rsidRDefault="00362EFC" w:rsidP="00362EFC">
      <w:pPr>
        <w:pStyle w:val="ListParagraph"/>
        <w:rPr>
          <w:rFonts w:ascii="Arial" w:hAnsi="Arial" w:cs="Arial"/>
          <w:sz w:val="22"/>
          <w:szCs w:val="22"/>
        </w:rPr>
      </w:pPr>
    </w:p>
    <w:p w14:paraId="7C947A36" w14:textId="7C579476" w:rsidR="00AF79B4" w:rsidRDefault="005064E8" w:rsidP="00AF79B4">
      <w:pPr>
        <w:widowControl/>
        <w:numPr>
          <w:ilvl w:val="1"/>
          <w:numId w:val="1"/>
        </w:numPr>
        <w:tabs>
          <w:tab w:val="left" w:pos="720"/>
        </w:tabs>
        <w:jc w:val="both"/>
        <w:rPr>
          <w:rFonts w:ascii="Arial" w:hAnsi="Arial" w:cs="Arial"/>
          <w:sz w:val="22"/>
          <w:szCs w:val="22"/>
        </w:rPr>
      </w:pPr>
      <w:r>
        <w:rPr>
          <w:rFonts w:ascii="Arial" w:hAnsi="Arial" w:cs="Arial"/>
          <w:sz w:val="22"/>
          <w:szCs w:val="22"/>
        </w:rPr>
        <w:t xml:space="preserve">A </w:t>
      </w:r>
      <w:r w:rsidRPr="00EE073A">
        <w:rPr>
          <w:rFonts w:ascii="Arial" w:hAnsi="Arial" w:cs="Arial"/>
          <w:b/>
          <w:bCs/>
          <w:sz w:val="22"/>
          <w:szCs w:val="22"/>
        </w:rPr>
        <w:t>Safeguarding</w:t>
      </w:r>
      <w:r w:rsidR="00362EFC" w:rsidRPr="00EE073A">
        <w:rPr>
          <w:rFonts w:ascii="Arial" w:hAnsi="Arial" w:cs="Arial"/>
          <w:b/>
          <w:bCs/>
          <w:sz w:val="22"/>
          <w:szCs w:val="22"/>
        </w:rPr>
        <w:t xml:space="preserve"> Commitment Statement</w:t>
      </w:r>
      <w:r w:rsidR="00362EFC" w:rsidRPr="004225ED">
        <w:rPr>
          <w:rFonts w:ascii="Arial" w:hAnsi="Arial" w:cs="Arial"/>
          <w:sz w:val="22"/>
          <w:szCs w:val="22"/>
        </w:rPr>
        <w:t xml:space="preserve"> has been developed through </w:t>
      </w:r>
      <w:r w:rsidR="00DF3FAA">
        <w:rPr>
          <w:rFonts w:ascii="Arial" w:hAnsi="Arial" w:cs="Arial"/>
          <w:sz w:val="22"/>
          <w:szCs w:val="22"/>
        </w:rPr>
        <w:t>The</w:t>
      </w:r>
      <w:r w:rsidR="005F5F7F">
        <w:rPr>
          <w:rFonts w:ascii="Arial" w:hAnsi="Arial" w:cs="Arial"/>
          <w:sz w:val="22"/>
          <w:szCs w:val="22"/>
        </w:rPr>
        <w:t xml:space="preserve"> Wildlife Trust’s </w:t>
      </w:r>
      <w:r w:rsidR="00362EFC" w:rsidRPr="004225ED">
        <w:rPr>
          <w:rFonts w:ascii="Arial" w:hAnsi="Arial" w:cs="Arial"/>
          <w:sz w:val="22"/>
          <w:szCs w:val="22"/>
        </w:rPr>
        <w:t xml:space="preserve">Safeguarding Community of Practice and applies to the Safeguarding of Children, Young People and Adults at Risk. The purpose of this is to have a joint statement across </w:t>
      </w:r>
      <w:r w:rsidR="00DF3FAA">
        <w:rPr>
          <w:rFonts w:ascii="Arial" w:hAnsi="Arial" w:cs="Arial"/>
          <w:sz w:val="22"/>
          <w:szCs w:val="22"/>
        </w:rPr>
        <w:t>all</w:t>
      </w:r>
      <w:r w:rsidR="00362EFC" w:rsidRPr="004225ED">
        <w:rPr>
          <w:rFonts w:ascii="Arial" w:hAnsi="Arial" w:cs="Arial"/>
          <w:sz w:val="22"/>
          <w:szCs w:val="22"/>
        </w:rPr>
        <w:t xml:space="preserve"> Wildlife Trusts that can be displayed on Trust websites, focal points, posters etc to demonstrate our collective commitment to Safeguarding. </w:t>
      </w:r>
      <w:r w:rsidR="005A1C09">
        <w:rPr>
          <w:rFonts w:ascii="Arial" w:hAnsi="Arial" w:cs="Arial"/>
          <w:sz w:val="22"/>
          <w:szCs w:val="22"/>
        </w:rPr>
        <w:t xml:space="preserve">The Commitment Statement will be displayed on </w:t>
      </w:r>
      <w:r w:rsidR="00874AC3">
        <w:rPr>
          <w:rFonts w:ascii="Arial" w:hAnsi="Arial" w:cs="Arial"/>
          <w:sz w:val="22"/>
          <w:szCs w:val="22"/>
        </w:rPr>
        <w:t xml:space="preserve">GWT’s </w:t>
      </w:r>
      <w:r w:rsidR="005A1C09">
        <w:rPr>
          <w:rFonts w:ascii="Arial" w:hAnsi="Arial" w:cs="Arial"/>
          <w:sz w:val="22"/>
          <w:szCs w:val="22"/>
        </w:rPr>
        <w:t xml:space="preserve">website and </w:t>
      </w:r>
      <w:r w:rsidR="00874AC3">
        <w:rPr>
          <w:rFonts w:ascii="Arial" w:hAnsi="Arial" w:cs="Arial"/>
          <w:sz w:val="22"/>
          <w:szCs w:val="22"/>
        </w:rPr>
        <w:t xml:space="preserve">in our </w:t>
      </w:r>
      <w:r w:rsidR="005A1C09">
        <w:rPr>
          <w:rFonts w:ascii="Arial" w:hAnsi="Arial" w:cs="Arial"/>
          <w:sz w:val="22"/>
          <w:szCs w:val="22"/>
        </w:rPr>
        <w:t xml:space="preserve">offices. </w:t>
      </w:r>
      <w:r w:rsidR="0006570A">
        <w:rPr>
          <w:rFonts w:ascii="Arial" w:hAnsi="Arial" w:cs="Arial"/>
          <w:sz w:val="22"/>
          <w:szCs w:val="22"/>
        </w:rPr>
        <w:t xml:space="preserve">An English and Cymraeg version can be found </w:t>
      </w:r>
      <w:r w:rsidR="00EE073A">
        <w:rPr>
          <w:rFonts w:ascii="Arial" w:hAnsi="Arial" w:cs="Arial"/>
          <w:sz w:val="22"/>
          <w:szCs w:val="22"/>
        </w:rPr>
        <w:t xml:space="preserve">in </w:t>
      </w:r>
      <w:r w:rsidR="0006570A">
        <w:rPr>
          <w:rFonts w:ascii="Arial" w:hAnsi="Arial" w:cs="Arial"/>
          <w:sz w:val="22"/>
          <w:szCs w:val="22"/>
        </w:rPr>
        <w:t xml:space="preserve">here: </w:t>
      </w:r>
      <w:hyperlink r:id="rId20" w:history="1">
        <w:r w:rsidR="00AF79B4" w:rsidRPr="00AF79B4">
          <w:rPr>
            <w:rStyle w:val="Hyperlink"/>
            <w:rFonts w:ascii="Arial" w:hAnsi="Arial" w:cs="Arial"/>
            <w:sz w:val="22"/>
            <w:szCs w:val="22"/>
          </w:rPr>
          <w:t>Safeguarding</w:t>
        </w:r>
      </w:hyperlink>
    </w:p>
    <w:p w14:paraId="708BCC79" w14:textId="77777777" w:rsidR="00152834" w:rsidRDefault="00152834" w:rsidP="00152834">
      <w:pPr>
        <w:pStyle w:val="ListParagraph"/>
        <w:rPr>
          <w:rFonts w:ascii="Arial" w:hAnsi="Arial" w:cs="Arial"/>
          <w:sz w:val="22"/>
          <w:szCs w:val="22"/>
        </w:rPr>
      </w:pPr>
    </w:p>
    <w:p w14:paraId="189D5A86" w14:textId="77777777" w:rsidR="00EE073A" w:rsidRDefault="00EE073A" w:rsidP="00152834">
      <w:pPr>
        <w:pStyle w:val="ListParagraph"/>
        <w:rPr>
          <w:rFonts w:ascii="Arial" w:hAnsi="Arial" w:cs="Arial"/>
          <w:sz w:val="22"/>
          <w:szCs w:val="22"/>
        </w:rPr>
      </w:pPr>
    </w:p>
    <w:p w14:paraId="73F0ACA7" w14:textId="77777777" w:rsidR="00EE073A" w:rsidRDefault="00EE073A" w:rsidP="00152834">
      <w:pPr>
        <w:pStyle w:val="ListParagraph"/>
        <w:rPr>
          <w:rFonts w:ascii="Arial" w:hAnsi="Arial" w:cs="Arial"/>
          <w:sz w:val="22"/>
          <w:szCs w:val="22"/>
        </w:rPr>
      </w:pPr>
    </w:p>
    <w:p w14:paraId="23BD187E" w14:textId="77777777" w:rsidR="00EE073A" w:rsidRDefault="00EE073A" w:rsidP="00152834">
      <w:pPr>
        <w:pStyle w:val="ListParagraph"/>
        <w:rPr>
          <w:rFonts w:ascii="Arial" w:hAnsi="Arial" w:cs="Arial"/>
          <w:sz w:val="22"/>
          <w:szCs w:val="22"/>
        </w:rPr>
      </w:pPr>
    </w:p>
    <w:p w14:paraId="058FBE8C" w14:textId="77777777" w:rsidR="00EE073A" w:rsidRDefault="00EE073A" w:rsidP="00152834">
      <w:pPr>
        <w:pStyle w:val="ListParagraph"/>
        <w:rPr>
          <w:rFonts w:ascii="Arial" w:hAnsi="Arial" w:cs="Arial"/>
          <w:sz w:val="22"/>
          <w:szCs w:val="22"/>
        </w:rPr>
      </w:pPr>
    </w:p>
    <w:p w14:paraId="3D0C450E" w14:textId="77777777" w:rsidR="00EE073A" w:rsidRDefault="00EE073A" w:rsidP="00152834">
      <w:pPr>
        <w:pStyle w:val="ListParagraph"/>
        <w:rPr>
          <w:rFonts w:ascii="Arial" w:hAnsi="Arial" w:cs="Arial"/>
          <w:sz w:val="22"/>
          <w:szCs w:val="22"/>
        </w:rPr>
      </w:pPr>
    </w:p>
    <w:p w14:paraId="045E2389" w14:textId="77777777" w:rsidR="00EE073A" w:rsidRDefault="00EE073A" w:rsidP="00152834">
      <w:pPr>
        <w:pStyle w:val="ListParagraph"/>
        <w:rPr>
          <w:rFonts w:ascii="Arial" w:hAnsi="Arial" w:cs="Arial"/>
          <w:sz w:val="22"/>
          <w:szCs w:val="22"/>
        </w:rPr>
      </w:pPr>
    </w:p>
    <w:p w14:paraId="448C9B89" w14:textId="77777777" w:rsidR="00EE073A" w:rsidRDefault="00EE073A" w:rsidP="00152834">
      <w:pPr>
        <w:pStyle w:val="ListParagraph"/>
        <w:rPr>
          <w:rFonts w:ascii="Arial" w:hAnsi="Arial" w:cs="Arial"/>
          <w:sz w:val="22"/>
          <w:szCs w:val="22"/>
        </w:rPr>
      </w:pPr>
    </w:p>
    <w:p w14:paraId="534EF73F" w14:textId="77777777" w:rsidR="00EE073A" w:rsidRDefault="00EE073A" w:rsidP="00152834">
      <w:pPr>
        <w:pStyle w:val="ListParagraph"/>
        <w:rPr>
          <w:rFonts w:ascii="Arial" w:hAnsi="Arial" w:cs="Arial"/>
          <w:sz w:val="22"/>
          <w:szCs w:val="22"/>
        </w:rPr>
      </w:pPr>
    </w:p>
    <w:p w14:paraId="16AAEB86" w14:textId="77777777" w:rsidR="00EE073A" w:rsidRDefault="00EE073A" w:rsidP="00152834">
      <w:pPr>
        <w:pStyle w:val="ListParagraph"/>
        <w:rPr>
          <w:rFonts w:ascii="Arial" w:hAnsi="Arial" w:cs="Arial"/>
          <w:sz w:val="22"/>
          <w:szCs w:val="22"/>
        </w:rPr>
      </w:pPr>
    </w:p>
    <w:p w14:paraId="6D573718" w14:textId="77777777" w:rsidR="00EE073A" w:rsidRDefault="00EE073A" w:rsidP="00152834">
      <w:pPr>
        <w:pStyle w:val="ListParagraph"/>
        <w:rPr>
          <w:rFonts w:ascii="Arial" w:hAnsi="Arial" w:cs="Arial"/>
          <w:sz w:val="22"/>
          <w:szCs w:val="22"/>
        </w:rPr>
      </w:pPr>
    </w:p>
    <w:p w14:paraId="652150E5" w14:textId="77777777" w:rsidR="00EE073A" w:rsidRDefault="00EE073A" w:rsidP="00152834">
      <w:pPr>
        <w:pStyle w:val="ListParagraph"/>
        <w:rPr>
          <w:rFonts w:ascii="Arial" w:hAnsi="Arial" w:cs="Arial"/>
          <w:sz w:val="22"/>
          <w:szCs w:val="22"/>
        </w:rPr>
      </w:pPr>
    </w:p>
    <w:p w14:paraId="1E881D1E" w14:textId="77777777" w:rsidR="00EE073A" w:rsidRDefault="00EE073A" w:rsidP="00152834">
      <w:pPr>
        <w:pStyle w:val="ListParagraph"/>
        <w:rPr>
          <w:rFonts w:ascii="Arial" w:hAnsi="Arial" w:cs="Arial"/>
          <w:sz w:val="22"/>
          <w:szCs w:val="22"/>
        </w:rPr>
      </w:pPr>
    </w:p>
    <w:p w14:paraId="653DB07B" w14:textId="0F9A0643" w:rsidR="003B58B2" w:rsidRDefault="00C65F59" w:rsidP="00303353">
      <w:pPr>
        <w:pStyle w:val="Heading1"/>
        <w:jc w:val="both"/>
        <w:rPr>
          <w:rFonts w:eastAsia="Arial" w:cs="Arial"/>
          <w:sz w:val="22"/>
          <w:szCs w:val="22"/>
        </w:rPr>
      </w:pPr>
      <w:bookmarkStart w:id="7" w:name="_Toc176182227"/>
      <w:r>
        <w:rPr>
          <w:rFonts w:eastAsia="Arial" w:cs="Arial"/>
          <w:sz w:val="22"/>
          <w:szCs w:val="22"/>
        </w:rPr>
        <w:lastRenderedPageBreak/>
        <w:t>C</w:t>
      </w:r>
      <w:r w:rsidR="000E33DC">
        <w:rPr>
          <w:rFonts w:eastAsia="Arial" w:cs="Arial"/>
          <w:sz w:val="22"/>
          <w:szCs w:val="22"/>
        </w:rPr>
        <w:t>ontext</w:t>
      </w:r>
      <w:bookmarkEnd w:id="7"/>
    </w:p>
    <w:p w14:paraId="7E3652A4" w14:textId="77777777" w:rsidR="00152834" w:rsidRPr="00152834" w:rsidRDefault="00152834" w:rsidP="00152834"/>
    <w:p w14:paraId="36CD1A22" w14:textId="2B4A6555" w:rsidR="000F461E" w:rsidRPr="00C65F59" w:rsidRDefault="00B04F3C" w:rsidP="001A56F6">
      <w:pPr>
        <w:pStyle w:val="ListParagraph"/>
        <w:widowControl/>
        <w:numPr>
          <w:ilvl w:val="1"/>
          <w:numId w:val="29"/>
        </w:numPr>
        <w:tabs>
          <w:tab w:val="left" w:pos="720"/>
        </w:tabs>
        <w:jc w:val="both"/>
        <w:rPr>
          <w:rFonts w:ascii="Arial" w:eastAsia="Arial" w:hAnsi="Arial" w:cs="Arial"/>
          <w:sz w:val="22"/>
          <w:szCs w:val="22"/>
        </w:rPr>
      </w:pPr>
      <w:r w:rsidRPr="005E4DFF">
        <w:rPr>
          <w:rFonts w:ascii="Arial" w:eastAsia="Arial" w:hAnsi="Arial" w:cs="Arial"/>
          <w:b/>
          <w:noProof/>
          <w:sz w:val="22"/>
          <w:szCs w:val="22"/>
          <w:lang w:eastAsia="en-GB"/>
        </w:rPr>
        <mc:AlternateContent>
          <mc:Choice Requires="wps">
            <w:drawing>
              <wp:anchor distT="45720" distB="45720" distL="114300" distR="114300" simplePos="0" relativeHeight="251820032" behindDoc="0" locked="0" layoutInCell="1" allowOverlap="1" wp14:anchorId="60F34961" wp14:editId="143F7490">
                <wp:simplePos x="0" y="0"/>
                <wp:positionH relativeFrom="margin">
                  <wp:align>center</wp:align>
                </wp:positionH>
                <wp:positionV relativeFrom="paragraph">
                  <wp:posOffset>1019462</wp:posOffset>
                </wp:positionV>
                <wp:extent cx="5891530" cy="2226945"/>
                <wp:effectExtent l="0" t="0" r="13970" b="20955"/>
                <wp:wrapSquare wrapText="bothSides"/>
                <wp:docPr id="1989036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2226945"/>
                        </a:xfrm>
                        <a:prstGeom prst="rect">
                          <a:avLst/>
                        </a:prstGeom>
                        <a:solidFill>
                          <a:schemeClr val="bg2"/>
                        </a:solidFill>
                        <a:ln w="9525">
                          <a:solidFill>
                            <a:srgbClr val="000000"/>
                          </a:solidFill>
                          <a:miter lim="800000"/>
                          <a:headEnd/>
                          <a:tailEnd/>
                        </a:ln>
                      </wps:spPr>
                      <wps:txbx>
                        <w:txbxContent>
                          <w:p w14:paraId="51BEEC78" w14:textId="77777777" w:rsidR="00B275CD" w:rsidRPr="005E4DFF" w:rsidRDefault="00B275CD" w:rsidP="00B275CD">
                            <w:pPr>
                              <w:widowControl/>
                              <w:tabs>
                                <w:tab w:val="left" w:pos="720"/>
                              </w:tabs>
                              <w:contextualSpacing/>
                              <w:jc w:val="both"/>
                              <w:rPr>
                                <w:rFonts w:ascii="Arial" w:eastAsia="Arial" w:hAnsi="Arial" w:cs="Arial"/>
                                <w:sz w:val="22"/>
                                <w:szCs w:val="22"/>
                              </w:rPr>
                            </w:pPr>
                            <w:r w:rsidRPr="005E4DFF">
                              <w:rPr>
                                <w:rFonts w:ascii="Arial" w:eastAsia="Arial" w:hAnsi="Arial" w:cs="Arial"/>
                                <w:b/>
                                <w:sz w:val="22"/>
                                <w:szCs w:val="22"/>
                              </w:rPr>
                              <w:t>The Wales Safeguarding Procedures 2019</w:t>
                            </w:r>
                            <w:r w:rsidRPr="005E4DFF">
                              <w:rPr>
                                <w:rFonts w:ascii="Arial" w:eastAsia="Arial" w:hAnsi="Arial" w:cs="Arial"/>
                                <w:sz w:val="22"/>
                                <w:szCs w:val="22"/>
                              </w:rPr>
                              <w:t xml:space="preserve"> guides safeguarding practice for all those employed in the statutory, third and private sectors in health, social care, education, police, justice and other services.</w:t>
                            </w:r>
                            <w:r>
                              <w:rPr>
                                <w:rFonts w:ascii="Arial" w:eastAsia="Arial" w:hAnsi="Arial" w:cs="Arial"/>
                                <w:sz w:val="22"/>
                                <w:szCs w:val="22"/>
                              </w:rPr>
                              <w:t xml:space="preserve"> </w:t>
                            </w:r>
                            <w:r w:rsidRPr="005E4DFF">
                              <w:rPr>
                                <w:rFonts w:ascii="Arial" w:eastAsia="Arial" w:hAnsi="Arial" w:cs="Arial"/>
                                <w:sz w:val="22"/>
                                <w:szCs w:val="22"/>
                              </w:rPr>
                              <w:t>They apply to all practitioners, managers and volunteers working with children and adults in Wales, whether employed by a devolved or non-devolved agency, and whether in paid or unpaid work.</w:t>
                            </w:r>
                            <w:r>
                              <w:rPr>
                                <w:rFonts w:ascii="Arial" w:eastAsia="Arial" w:hAnsi="Arial" w:cs="Arial"/>
                                <w:sz w:val="22"/>
                                <w:szCs w:val="22"/>
                              </w:rPr>
                              <w:t xml:space="preserve"> </w:t>
                            </w:r>
                            <w:r w:rsidRPr="005E4DFF">
                              <w:rPr>
                                <w:rFonts w:ascii="Arial" w:eastAsia="Arial" w:hAnsi="Arial" w:cs="Arial"/>
                                <w:sz w:val="22"/>
                                <w:szCs w:val="22"/>
                              </w:rPr>
                              <w:t>The Procedures helps practitioners apply the legislation</w:t>
                            </w:r>
                            <w:r>
                              <w:rPr>
                                <w:rFonts w:ascii="Arial" w:eastAsia="Arial" w:hAnsi="Arial" w:cs="Arial"/>
                                <w:sz w:val="22"/>
                                <w:szCs w:val="22"/>
                              </w:rPr>
                              <w:t xml:space="preserve"> of the</w:t>
                            </w:r>
                            <w:r w:rsidRPr="005E4DFF">
                              <w:rPr>
                                <w:rFonts w:ascii="Arial" w:eastAsia="Arial" w:hAnsi="Arial" w:cs="Arial"/>
                                <w:sz w:val="22"/>
                                <w:szCs w:val="22"/>
                              </w:rPr>
                              <w:t xml:space="preserve"> Social Services and Wellbeing (Wales) Act 2014 and statutory safeguarding guidance </w:t>
                            </w:r>
                            <w:r>
                              <w:rPr>
                                <w:rFonts w:ascii="Arial" w:eastAsia="Arial" w:hAnsi="Arial" w:cs="Arial"/>
                                <w:sz w:val="22"/>
                                <w:szCs w:val="22"/>
                              </w:rPr>
                              <w:t>‘</w:t>
                            </w:r>
                            <w:r w:rsidRPr="005E4DFF">
                              <w:rPr>
                                <w:rFonts w:ascii="Arial" w:eastAsia="Arial" w:hAnsi="Arial" w:cs="Arial"/>
                                <w:sz w:val="22"/>
                                <w:szCs w:val="22"/>
                              </w:rPr>
                              <w:t>Working Together to Safeguard People</w:t>
                            </w:r>
                            <w:r>
                              <w:rPr>
                                <w:rFonts w:ascii="Arial" w:eastAsia="Arial" w:hAnsi="Arial" w:cs="Arial"/>
                                <w:sz w:val="22"/>
                                <w:szCs w:val="22"/>
                              </w:rPr>
                              <w:t>’.</w:t>
                            </w:r>
                          </w:p>
                          <w:p w14:paraId="24828BF7" w14:textId="77777777" w:rsidR="00B275CD" w:rsidRDefault="00B275CD" w:rsidP="00B275CD">
                            <w:pPr>
                              <w:widowControl/>
                              <w:tabs>
                                <w:tab w:val="left" w:pos="720"/>
                              </w:tabs>
                              <w:ind w:left="720"/>
                              <w:contextualSpacing/>
                              <w:jc w:val="both"/>
                              <w:rPr>
                                <w:rFonts w:ascii="Arial" w:eastAsia="Arial" w:hAnsi="Arial" w:cs="Arial"/>
                                <w:sz w:val="22"/>
                                <w:szCs w:val="22"/>
                              </w:rPr>
                            </w:pPr>
                          </w:p>
                          <w:p w14:paraId="3F404A70" w14:textId="77777777" w:rsidR="00B275CD" w:rsidRPr="005E4DFF" w:rsidRDefault="00B275CD" w:rsidP="00B275CD">
                            <w:pPr>
                              <w:widowControl/>
                              <w:tabs>
                                <w:tab w:val="left" w:pos="720"/>
                              </w:tabs>
                              <w:contextualSpacing/>
                              <w:jc w:val="both"/>
                              <w:rPr>
                                <w:rFonts w:ascii="Arial" w:eastAsia="Arial" w:hAnsi="Arial" w:cs="Arial"/>
                                <w:sz w:val="22"/>
                                <w:szCs w:val="22"/>
                              </w:rPr>
                            </w:pPr>
                            <w:r w:rsidRPr="005E4DFF">
                              <w:rPr>
                                <w:rFonts w:ascii="Arial" w:eastAsia="Arial" w:hAnsi="Arial" w:cs="Arial"/>
                                <w:sz w:val="22"/>
                                <w:szCs w:val="22"/>
                              </w:rPr>
                              <w:t xml:space="preserve">All practitioners working with children and adults are </w:t>
                            </w:r>
                            <w:r>
                              <w:rPr>
                                <w:rFonts w:ascii="Arial" w:eastAsia="Arial" w:hAnsi="Arial" w:cs="Arial"/>
                                <w:sz w:val="22"/>
                                <w:szCs w:val="22"/>
                              </w:rPr>
                              <w:t>encourag</w:t>
                            </w:r>
                            <w:r w:rsidRPr="005E4DFF">
                              <w:rPr>
                                <w:rFonts w:ascii="Arial" w:eastAsia="Arial" w:hAnsi="Arial" w:cs="Arial"/>
                                <w:sz w:val="22"/>
                                <w:szCs w:val="22"/>
                              </w:rPr>
                              <w:t xml:space="preserve">ed to download the </w:t>
                            </w:r>
                            <w:r>
                              <w:rPr>
                                <w:rFonts w:ascii="Arial" w:eastAsia="Arial" w:hAnsi="Arial" w:cs="Arial"/>
                                <w:sz w:val="22"/>
                                <w:szCs w:val="22"/>
                              </w:rPr>
                              <w:t xml:space="preserve">Wales Safeguarding Procedures </w:t>
                            </w:r>
                            <w:r w:rsidRPr="005E4DFF">
                              <w:rPr>
                                <w:rFonts w:ascii="Arial" w:eastAsia="Arial" w:hAnsi="Arial" w:cs="Arial"/>
                                <w:sz w:val="22"/>
                                <w:szCs w:val="22"/>
                              </w:rPr>
                              <w:t xml:space="preserve">App, </w:t>
                            </w:r>
                            <w:r>
                              <w:rPr>
                                <w:rFonts w:ascii="Arial" w:eastAsia="Arial" w:hAnsi="Arial" w:cs="Arial"/>
                                <w:sz w:val="22"/>
                                <w:szCs w:val="22"/>
                              </w:rPr>
                              <w:t xml:space="preserve">or view them </w:t>
                            </w:r>
                            <w:r w:rsidRPr="005E4DFF">
                              <w:rPr>
                                <w:rFonts w:ascii="Arial" w:eastAsia="Arial" w:hAnsi="Arial" w:cs="Arial"/>
                                <w:sz w:val="22"/>
                                <w:szCs w:val="22"/>
                              </w:rPr>
                              <w:t>in English at </w:t>
                            </w:r>
                            <w:hyperlink r:id="rId21" w:tooltip="Visit www.safeguarding.wales (opens in a new window)" w:history="1">
                              <w:r w:rsidRPr="005E4DFF">
                                <w:rPr>
                                  <w:rStyle w:val="Hyperlink"/>
                                  <w:rFonts w:ascii="Arial" w:eastAsia="Arial" w:hAnsi="Arial" w:cs="Arial"/>
                                  <w:sz w:val="22"/>
                                  <w:szCs w:val="22"/>
                                </w:rPr>
                                <w:t>www.safeguarding.wales </w:t>
                              </w:r>
                            </w:hyperlink>
                            <w:r w:rsidRPr="005E4DFF">
                              <w:rPr>
                                <w:rFonts w:ascii="Arial" w:eastAsia="Arial" w:hAnsi="Arial" w:cs="Arial"/>
                                <w:sz w:val="22"/>
                                <w:szCs w:val="22"/>
                              </w:rPr>
                              <w:t>and in Welsh at </w:t>
                            </w:r>
                            <w:hyperlink r:id="rId22" w:tooltip="Visit www.diogelu.cymru (opens in a new window)" w:history="1">
                              <w:r w:rsidRPr="005E4DFF">
                                <w:rPr>
                                  <w:rStyle w:val="Hyperlink"/>
                                  <w:rFonts w:ascii="Arial" w:eastAsia="Arial" w:hAnsi="Arial" w:cs="Arial"/>
                                  <w:sz w:val="22"/>
                                  <w:szCs w:val="22"/>
                                </w:rPr>
                                <w:t>www.diogelu.cymru</w:t>
                              </w:r>
                            </w:hyperlink>
                            <w:r w:rsidRPr="005E4DFF">
                              <w:rPr>
                                <w:rFonts w:ascii="Arial" w:eastAsia="Arial" w:hAnsi="Arial" w:cs="Arial"/>
                                <w:sz w:val="22"/>
                                <w:szCs w:val="22"/>
                              </w:rPr>
                              <w:t>.</w:t>
                            </w:r>
                            <w:r>
                              <w:rPr>
                                <w:rFonts w:ascii="Arial" w:eastAsia="Arial" w:hAnsi="Arial" w:cs="Arial"/>
                                <w:sz w:val="22"/>
                                <w:szCs w:val="22"/>
                              </w:rPr>
                              <w:t xml:space="preserve"> </w:t>
                            </w:r>
                          </w:p>
                          <w:p w14:paraId="20747E03" w14:textId="77777777" w:rsidR="00B275CD" w:rsidRDefault="00B275CD" w:rsidP="00B275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34961" id="_x0000_s1027" type="#_x0000_t202" style="position:absolute;left:0;text-align:left;margin-left:0;margin-top:80.25pt;width:463.9pt;height:175.35pt;z-index:2518200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" fillcolor="#eeece1 [3214]">
                <v:textbox>
                  <w:txbxContent>
                    <w:p w14:paraId="51BEEC78" w14:textId="77777777" w:rsidR="00B275CD" w:rsidRPr="005E4DFF" w:rsidRDefault="00B275CD" w:rsidP="00B275CD">
                      <w:pPr>
                        <w:widowControl/>
                        <w:tabs>
                          <w:tab w:val="left" w:pos="720"/>
                        </w:tabs>
                        <w:contextualSpacing/>
                        <w:jc w:val="both"/>
                        <w:rPr>
                          <w:rFonts w:ascii="Arial" w:eastAsia="Arial" w:hAnsi="Arial" w:cs="Arial"/>
                          <w:sz w:val="22"/>
                          <w:szCs w:val="22"/>
                        </w:rPr>
                      </w:pPr>
                      <w:r w:rsidRPr="005E4DFF">
                        <w:rPr>
                          <w:rFonts w:ascii="Arial" w:eastAsia="Arial" w:hAnsi="Arial" w:cs="Arial"/>
                          <w:b/>
                          <w:sz w:val="22"/>
                          <w:szCs w:val="22"/>
                        </w:rPr>
                        <w:t>The Wales Safeguarding Procedures 2019</w:t>
                      </w:r>
                      <w:r w:rsidRPr="005E4DFF">
                        <w:rPr>
                          <w:rFonts w:ascii="Arial" w:eastAsia="Arial" w:hAnsi="Arial" w:cs="Arial"/>
                          <w:sz w:val="22"/>
                          <w:szCs w:val="22"/>
                        </w:rPr>
                        <w:t xml:space="preserve"> guides safeguarding practice for all those employed in the statutory, third and private sectors in health, social care, education, police, justice and other services.</w:t>
                      </w:r>
                      <w:r>
                        <w:rPr>
                          <w:rFonts w:ascii="Arial" w:eastAsia="Arial" w:hAnsi="Arial" w:cs="Arial"/>
                          <w:sz w:val="22"/>
                          <w:szCs w:val="22"/>
                        </w:rPr>
                        <w:t xml:space="preserve"> </w:t>
                      </w:r>
                      <w:r w:rsidRPr="005E4DFF">
                        <w:rPr>
                          <w:rFonts w:ascii="Arial" w:eastAsia="Arial" w:hAnsi="Arial" w:cs="Arial"/>
                          <w:sz w:val="22"/>
                          <w:szCs w:val="22"/>
                        </w:rPr>
                        <w:t>They apply to all practitioners, managers and volunteers working with children and adults in Wales, whether employed by a devolved or non-devolved agency, and whether in paid or unpaid work.</w:t>
                      </w:r>
                      <w:r>
                        <w:rPr>
                          <w:rFonts w:ascii="Arial" w:eastAsia="Arial" w:hAnsi="Arial" w:cs="Arial"/>
                          <w:sz w:val="22"/>
                          <w:szCs w:val="22"/>
                        </w:rPr>
                        <w:t xml:space="preserve"> </w:t>
                      </w:r>
                      <w:r w:rsidRPr="005E4DFF">
                        <w:rPr>
                          <w:rFonts w:ascii="Arial" w:eastAsia="Arial" w:hAnsi="Arial" w:cs="Arial"/>
                          <w:sz w:val="22"/>
                          <w:szCs w:val="22"/>
                        </w:rPr>
                        <w:t>The Procedures helps practitioners apply the legislation</w:t>
                      </w:r>
                      <w:r>
                        <w:rPr>
                          <w:rFonts w:ascii="Arial" w:eastAsia="Arial" w:hAnsi="Arial" w:cs="Arial"/>
                          <w:sz w:val="22"/>
                          <w:szCs w:val="22"/>
                        </w:rPr>
                        <w:t xml:space="preserve"> of the</w:t>
                      </w:r>
                      <w:r w:rsidRPr="005E4DFF">
                        <w:rPr>
                          <w:rFonts w:ascii="Arial" w:eastAsia="Arial" w:hAnsi="Arial" w:cs="Arial"/>
                          <w:sz w:val="22"/>
                          <w:szCs w:val="22"/>
                        </w:rPr>
                        <w:t xml:space="preserve"> Social Services and Wellbeing (Wales) Act 2014 and statutory safeguarding guidance </w:t>
                      </w:r>
                      <w:r>
                        <w:rPr>
                          <w:rFonts w:ascii="Arial" w:eastAsia="Arial" w:hAnsi="Arial" w:cs="Arial"/>
                          <w:sz w:val="22"/>
                          <w:szCs w:val="22"/>
                        </w:rPr>
                        <w:t>‘</w:t>
                      </w:r>
                      <w:r w:rsidRPr="005E4DFF">
                        <w:rPr>
                          <w:rFonts w:ascii="Arial" w:eastAsia="Arial" w:hAnsi="Arial" w:cs="Arial"/>
                          <w:sz w:val="22"/>
                          <w:szCs w:val="22"/>
                        </w:rPr>
                        <w:t>Working Together to Safeguard People</w:t>
                      </w:r>
                      <w:r>
                        <w:rPr>
                          <w:rFonts w:ascii="Arial" w:eastAsia="Arial" w:hAnsi="Arial" w:cs="Arial"/>
                          <w:sz w:val="22"/>
                          <w:szCs w:val="22"/>
                        </w:rPr>
                        <w:t>’.</w:t>
                      </w:r>
                    </w:p>
                    <w:p w14:paraId="24828BF7" w14:textId="77777777" w:rsidR="00B275CD" w:rsidRDefault="00B275CD" w:rsidP="00B275CD">
                      <w:pPr>
                        <w:widowControl/>
                        <w:tabs>
                          <w:tab w:val="left" w:pos="720"/>
                        </w:tabs>
                        <w:ind w:left="720"/>
                        <w:contextualSpacing/>
                        <w:jc w:val="both"/>
                        <w:rPr>
                          <w:rFonts w:ascii="Arial" w:eastAsia="Arial" w:hAnsi="Arial" w:cs="Arial"/>
                          <w:sz w:val="22"/>
                          <w:szCs w:val="22"/>
                        </w:rPr>
                      </w:pPr>
                    </w:p>
                    <w:p w14:paraId="3F404A70" w14:textId="77777777" w:rsidR="00B275CD" w:rsidRPr="005E4DFF" w:rsidRDefault="00B275CD" w:rsidP="00B275CD">
                      <w:pPr>
                        <w:widowControl/>
                        <w:tabs>
                          <w:tab w:val="left" w:pos="720"/>
                        </w:tabs>
                        <w:contextualSpacing/>
                        <w:jc w:val="both"/>
                        <w:rPr>
                          <w:rFonts w:ascii="Arial" w:eastAsia="Arial" w:hAnsi="Arial" w:cs="Arial"/>
                          <w:sz w:val="22"/>
                          <w:szCs w:val="22"/>
                        </w:rPr>
                      </w:pPr>
                      <w:r w:rsidRPr="005E4DFF">
                        <w:rPr>
                          <w:rFonts w:ascii="Arial" w:eastAsia="Arial" w:hAnsi="Arial" w:cs="Arial"/>
                          <w:sz w:val="22"/>
                          <w:szCs w:val="22"/>
                        </w:rPr>
                        <w:t xml:space="preserve">All practitioners working with children and adults are </w:t>
                      </w:r>
                      <w:r>
                        <w:rPr>
                          <w:rFonts w:ascii="Arial" w:eastAsia="Arial" w:hAnsi="Arial" w:cs="Arial"/>
                          <w:sz w:val="22"/>
                          <w:szCs w:val="22"/>
                        </w:rPr>
                        <w:t>encourag</w:t>
                      </w:r>
                      <w:r w:rsidRPr="005E4DFF">
                        <w:rPr>
                          <w:rFonts w:ascii="Arial" w:eastAsia="Arial" w:hAnsi="Arial" w:cs="Arial"/>
                          <w:sz w:val="22"/>
                          <w:szCs w:val="22"/>
                        </w:rPr>
                        <w:t xml:space="preserve">ed to download the </w:t>
                      </w:r>
                      <w:r>
                        <w:rPr>
                          <w:rFonts w:ascii="Arial" w:eastAsia="Arial" w:hAnsi="Arial" w:cs="Arial"/>
                          <w:sz w:val="22"/>
                          <w:szCs w:val="22"/>
                        </w:rPr>
                        <w:t xml:space="preserve">Wales Safeguarding Procedures </w:t>
                      </w:r>
                      <w:r w:rsidRPr="005E4DFF">
                        <w:rPr>
                          <w:rFonts w:ascii="Arial" w:eastAsia="Arial" w:hAnsi="Arial" w:cs="Arial"/>
                          <w:sz w:val="22"/>
                          <w:szCs w:val="22"/>
                        </w:rPr>
                        <w:t xml:space="preserve">App, </w:t>
                      </w:r>
                      <w:r>
                        <w:rPr>
                          <w:rFonts w:ascii="Arial" w:eastAsia="Arial" w:hAnsi="Arial" w:cs="Arial"/>
                          <w:sz w:val="22"/>
                          <w:szCs w:val="22"/>
                        </w:rPr>
                        <w:t xml:space="preserve">or view them </w:t>
                      </w:r>
                      <w:r w:rsidRPr="005E4DFF">
                        <w:rPr>
                          <w:rFonts w:ascii="Arial" w:eastAsia="Arial" w:hAnsi="Arial" w:cs="Arial"/>
                          <w:sz w:val="22"/>
                          <w:szCs w:val="22"/>
                        </w:rPr>
                        <w:t>in English at </w:t>
                      </w:r>
                      <w:hyperlink r:id="rId23" w:tooltip="Visit www.safeguarding.wales (opens in a new window)" w:history="1">
                        <w:r w:rsidRPr="005E4DFF">
                          <w:rPr>
                            <w:rStyle w:val="Hyperlink"/>
                            <w:rFonts w:ascii="Arial" w:eastAsia="Arial" w:hAnsi="Arial" w:cs="Arial"/>
                            <w:sz w:val="22"/>
                            <w:szCs w:val="22"/>
                          </w:rPr>
                          <w:t>www.safeguarding.wales </w:t>
                        </w:r>
                      </w:hyperlink>
                      <w:r w:rsidRPr="005E4DFF">
                        <w:rPr>
                          <w:rFonts w:ascii="Arial" w:eastAsia="Arial" w:hAnsi="Arial" w:cs="Arial"/>
                          <w:sz w:val="22"/>
                          <w:szCs w:val="22"/>
                        </w:rPr>
                        <w:t>and in Welsh at </w:t>
                      </w:r>
                      <w:hyperlink r:id="rId24" w:tooltip="Visit www.diogelu.cymru (opens in a new window)" w:history="1">
                        <w:r w:rsidRPr="005E4DFF">
                          <w:rPr>
                            <w:rStyle w:val="Hyperlink"/>
                            <w:rFonts w:ascii="Arial" w:eastAsia="Arial" w:hAnsi="Arial" w:cs="Arial"/>
                            <w:sz w:val="22"/>
                            <w:szCs w:val="22"/>
                          </w:rPr>
                          <w:t>www.diogelu.cymru</w:t>
                        </w:r>
                      </w:hyperlink>
                      <w:r w:rsidRPr="005E4DFF">
                        <w:rPr>
                          <w:rFonts w:ascii="Arial" w:eastAsia="Arial" w:hAnsi="Arial" w:cs="Arial"/>
                          <w:sz w:val="22"/>
                          <w:szCs w:val="22"/>
                        </w:rPr>
                        <w:t>.</w:t>
                      </w:r>
                      <w:r>
                        <w:rPr>
                          <w:rFonts w:ascii="Arial" w:eastAsia="Arial" w:hAnsi="Arial" w:cs="Arial"/>
                          <w:sz w:val="22"/>
                          <w:szCs w:val="22"/>
                        </w:rPr>
                        <w:t xml:space="preserve"> </w:t>
                      </w:r>
                    </w:p>
                    <w:p w14:paraId="20747E03" w14:textId="77777777" w:rsidR="00B275CD" w:rsidRDefault="00B275CD" w:rsidP="00B275CD"/>
                  </w:txbxContent>
                </v:textbox>
                <w10:wrap type="square" anchorx="margin"/>
              </v:shape>
            </w:pict>
          </mc:Fallback>
        </mc:AlternateContent>
      </w:r>
      <w:r w:rsidR="000E33DC" w:rsidRPr="000E33DC">
        <w:rPr>
          <w:rFonts w:ascii="Arial" w:eastAsia="Arial" w:hAnsi="Arial" w:cs="Arial"/>
          <w:sz w:val="22"/>
          <w:szCs w:val="22"/>
        </w:rPr>
        <w:t xml:space="preserve">In </w:t>
      </w:r>
      <w:r w:rsidR="000E33DC">
        <w:rPr>
          <w:rFonts w:ascii="Arial" w:eastAsia="Arial" w:hAnsi="Arial" w:cs="Arial"/>
          <w:sz w:val="22"/>
          <w:szCs w:val="22"/>
        </w:rPr>
        <w:t xml:space="preserve">Wales, </w:t>
      </w:r>
      <w:r w:rsidR="000E33DC" w:rsidRPr="000E33DC">
        <w:rPr>
          <w:rFonts w:ascii="Arial" w:eastAsia="Arial" w:hAnsi="Arial" w:cs="Arial"/>
          <w:sz w:val="22"/>
          <w:szCs w:val="22"/>
        </w:rPr>
        <w:t xml:space="preserve">where </w:t>
      </w:r>
      <w:r w:rsidR="000E33DC">
        <w:rPr>
          <w:rFonts w:ascii="Arial" w:eastAsia="Arial" w:hAnsi="Arial" w:cs="Arial"/>
          <w:sz w:val="22"/>
          <w:szCs w:val="22"/>
        </w:rPr>
        <w:t>Gwent</w:t>
      </w:r>
      <w:r w:rsidR="000E33DC" w:rsidRPr="000E33DC">
        <w:rPr>
          <w:rFonts w:ascii="Arial" w:eastAsia="Arial" w:hAnsi="Arial" w:cs="Arial"/>
          <w:sz w:val="22"/>
          <w:szCs w:val="22"/>
        </w:rPr>
        <w:t xml:space="preserve"> Wildlife Trust operate</w:t>
      </w:r>
      <w:r w:rsidR="000E33DC">
        <w:rPr>
          <w:rFonts w:ascii="Arial" w:eastAsia="Arial" w:hAnsi="Arial" w:cs="Arial"/>
          <w:sz w:val="22"/>
          <w:szCs w:val="22"/>
        </w:rPr>
        <w:t>,</w:t>
      </w:r>
      <w:r w:rsidR="000E33DC" w:rsidRPr="000E33DC">
        <w:rPr>
          <w:rFonts w:ascii="Arial" w:eastAsia="Arial" w:hAnsi="Arial" w:cs="Arial"/>
          <w:sz w:val="22"/>
          <w:szCs w:val="22"/>
        </w:rPr>
        <w:t xml:space="preserve"> there are child protection systems, laws and guidance to help keep children safe</w:t>
      </w:r>
      <w:r w:rsidR="00595F16">
        <w:rPr>
          <w:rFonts w:ascii="Arial" w:eastAsia="Arial" w:hAnsi="Arial" w:cs="Arial"/>
          <w:sz w:val="22"/>
          <w:szCs w:val="22"/>
        </w:rPr>
        <w:t xml:space="preserve"> and </w:t>
      </w:r>
      <w:r w:rsidR="009A3528">
        <w:rPr>
          <w:rFonts w:ascii="Arial" w:eastAsia="Arial" w:hAnsi="Arial" w:cs="Arial"/>
          <w:sz w:val="22"/>
          <w:szCs w:val="22"/>
        </w:rPr>
        <w:t>clear legal frameworks to protect adults at risk from abuse or neglect</w:t>
      </w:r>
      <w:r w:rsidR="000E33DC" w:rsidRPr="000E33DC">
        <w:rPr>
          <w:rFonts w:ascii="Arial" w:eastAsia="Arial" w:hAnsi="Arial" w:cs="Arial"/>
          <w:sz w:val="22"/>
          <w:szCs w:val="22"/>
        </w:rPr>
        <w:t>. These are the Children Act of 1989</w:t>
      </w:r>
      <w:r w:rsidR="0051496A">
        <w:rPr>
          <w:rFonts w:ascii="Arial" w:eastAsia="Arial" w:hAnsi="Arial" w:cs="Arial"/>
          <w:sz w:val="22"/>
          <w:szCs w:val="22"/>
        </w:rPr>
        <w:t xml:space="preserve"> and</w:t>
      </w:r>
      <w:r w:rsidR="000E33DC" w:rsidRPr="000E33DC">
        <w:rPr>
          <w:rFonts w:ascii="Arial" w:eastAsia="Arial" w:hAnsi="Arial" w:cs="Arial"/>
          <w:sz w:val="22"/>
          <w:szCs w:val="22"/>
        </w:rPr>
        <w:t xml:space="preserve"> 2004</w:t>
      </w:r>
      <w:r w:rsidR="0051496A">
        <w:rPr>
          <w:rFonts w:ascii="Arial" w:eastAsia="Arial" w:hAnsi="Arial" w:cs="Arial"/>
          <w:sz w:val="22"/>
          <w:szCs w:val="22"/>
        </w:rPr>
        <w:t>,</w:t>
      </w:r>
      <w:r w:rsidR="000E33DC" w:rsidRPr="000E33DC">
        <w:rPr>
          <w:rFonts w:ascii="Arial" w:eastAsia="Arial" w:hAnsi="Arial" w:cs="Arial"/>
          <w:sz w:val="22"/>
          <w:szCs w:val="22"/>
        </w:rPr>
        <w:t xml:space="preserve"> and </w:t>
      </w:r>
      <w:r w:rsidR="0051496A">
        <w:rPr>
          <w:rFonts w:ascii="Arial" w:eastAsia="Arial" w:hAnsi="Arial" w:cs="Arial"/>
          <w:sz w:val="22"/>
          <w:szCs w:val="22"/>
        </w:rPr>
        <w:t>the</w:t>
      </w:r>
      <w:r w:rsidR="000E33DC">
        <w:rPr>
          <w:rFonts w:ascii="Arial" w:eastAsia="Arial" w:hAnsi="Arial" w:cs="Arial"/>
          <w:sz w:val="22"/>
          <w:szCs w:val="22"/>
        </w:rPr>
        <w:t xml:space="preserve"> </w:t>
      </w:r>
      <w:r w:rsidR="000E33DC" w:rsidRPr="000E33DC">
        <w:rPr>
          <w:rFonts w:ascii="Arial" w:eastAsia="Arial" w:hAnsi="Arial" w:cs="Arial"/>
          <w:sz w:val="22"/>
          <w:szCs w:val="22"/>
        </w:rPr>
        <w:t>Social Services and Well-being (Wales) Act 2014.</w:t>
      </w:r>
      <w:r w:rsidR="003B58B2" w:rsidRPr="1FE7C415">
        <w:rPr>
          <w:rFonts w:ascii="Arial" w:eastAsia="Arial" w:hAnsi="Arial" w:cs="Arial"/>
          <w:sz w:val="22"/>
          <w:szCs w:val="22"/>
        </w:rPr>
        <w:t xml:space="preserve"> </w:t>
      </w:r>
      <w:r w:rsidR="000A1DEF" w:rsidRPr="1FE7C415">
        <w:rPr>
          <w:rFonts w:ascii="Arial" w:eastAsia="Arial" w:hAnsi="Arial" w:cs="Arial"/>
          <w:sz w:val="22"/>
          <w:szCs w:val="22"/>
        </w:rPr>
        <w:t>The Wales Safeguarding Procedures 2019</w:t>
      </w:r>
      <w:r w:rsidR="00125E0E">
        <w:rPr>
          <w:rFonts w:ascii="Arial" w:eastAsia="Arial" w:hAnsi="Arial" w:cs="Arial"/>
          <w:sz w:val="22"/>
          <w:szCs w:val="22"/>
        </w:rPr>
        <w:t xml:space="preserve"> </w:t>
      </w:r>
      <w:r w:rsidR="000A1DEF" w:rsidRPr="1FE7C415">
        <w:rPr>
          <w:rFonts w:ascii="Arial" w:eastAsia="Arial" w:hAnsi="Arial" w:cs="Arial"/>
          <w:sz w:val="22"/>
          <w:szCs w:val="22"/>
        </w:rPr>
        <w:t>help practitioners apply this legislation</w:t>
      </w:r>
      <w:r w:rsidR="00125E0E">
        <w:rPr>
          <w:rFonts w:ascii="Arial" w:eastAsia="Arial" w:hAnsi="Arial" w:cs="Arial"/>
          <w:sz w:val="22"/>
          <w:szCs w:val="22"/>
        </w:rPr>
        <w:t>.</w:t>
      </w:r>
      <w:r w:rsidR="000F461E" w:rsidRPr="000F461E">
        <w:t xml:space="preserve"> </w:t>
      </w:r>
    </w:p>
    <w:p w14:paraId="54A64D18" w14:textId="77777777" w:rsidR="00C65F59" w:rsidRPr="000F461E" w:rsidRDefault="00C65F59" w:rsidP="00C65F59">
      <w:pPr>
        <w:pStyle w:val="ListParagraph"/>
        <w:widowControl/>
        <w:tabs>
          <w:tab w:val="left" w:pos="720"/>
        </w:tabs>
        <w:ind w:left="680"/>
        <w:jc w:val="both"/>
        <w:rPr>
          <w:rFonts w:ascii="Arial" w:eastAsia="Arial" w:hAnsi="Arial" w:cs="Arial"/>
          <w:sz w:val="22"/>
          <w:szCs w:val="22"/>
        </w:rPr>
      </w:pPr>
    </w:p>
    <w:p w14:paraId="433F99C6" w14:textId="6E4A6337" w:rsidR="000F461E" w:rsidRDefault="000F461E" w:rsidP="000F461E">
      <w:pPr>
        <w:pStyle w:val="ListParagraph"/>
        <w:widowControl/>
        <w:tabs>
          <w:tab w:val="left" w:pos="720"/>
        </w:tabs>
        <w:ind w:left="680"/>
        <w:jc w:val="both"/>
        <w:rPr>
          <w:rFonts w:ascii="Arial" w:eastAsia="Arial" w:hAnsi="Arial" w:cs="Arial"/>
          <w:sz w:val="22"/>
          <w:szCs w:val="22"/>
        </w:rPr>
      </w:pPr>
      <w:r w:rsidRPr="000F461E">
        <w:rPr>
          <w:rFonts w:ascii="Arial" w:eastAsia="Arial" w:hAnsi="Arial" w:cs="Arial"/>
          <w:sz w:val="22"/>
          <w:szCs w:val="22"/>
        </w:rPr>
        <w:t xml:space="preserve">The Protection of Freedoms Act 2012 is important </w:t>
      </w:r>
      <w:proofErr w:type="gramStart"/>
      <w:r w:rsidRPr="000F461E">
        <w:rPr>
          <w:rFonts w:ascii="Arial" w:eastAsia="Arial" w:hAnsi="Arial" w:cs="Arial"/>
          <w:sz w:val="22"/>
          <w:szCs w:val="22"/>
        </w:rPr>
        <w:t>with regard to</w:t>
      </w:r>
      <w:proofErr w:type="gramEnd"/>
      <w:r w:rsidRPr="000F461E">
        <w:rPr>
          <w:rFonts w:ascii="Arial" w:eastAsia="Arial" w:hAnsi="Arial" w:cs="Arial"/>
          <w:sz w:val="22"/>
          <w:szCs w:val="22"/>
        </w:rPr>
        <w:t xml:space="preserve"> our recruitment processes as it implemented changes to the criminal records and barring systems, including changes to the work which a barred person must not do (called ‘regulated activity’), or work for which the organisation needs to obtain a Disclosure Barring Service (DBS) check</w:t>
      </w:r>
    </w:p>
    <w:p w14:paraId="5D750B96" w14:textId="77777777" w:rsidR="000F461E" w:rsidRDefault="000F461E" w:rsidP="000F461E">
      <w:pPr>
        <w:pStyle w:val="ListParagraph"/>
        <w:widowControl/>
        <w:tabs>
          <w:tab w:val="left" w:pos="720"/>
        </w:tabs>
        <w:ind w:left="680"/>
        <w:jc w:val="both"/>
        <w:rPr>
          <w:rFonts w:ascii="Arial" w:eastAsia="Arial" w:hAnsi="Arial" w:cs="Arial"/>
          <w:sz w:val="22"/>
          <w:szCs w:val="22"/>
        </w:rPr>
      </w:pPr>
    </w:p>
    <w:p w14:paraId="14C35974" w14:textId="2E185D9A" w:rsidR="00B24ACC" w:rsidRPr="000F461E" w:rsidRDefault="00B24ACC" w:rsidP="001A56F6">
      <w:pPr>
        <w:pStyle w:val="ListParagraph"/>
        <w:widowControl/>
        <w:numPr>
          <w:ilvl w:val="1"/>
          <w:numId w:val="29"/>
        </w:numPr>
        <w:tabs>
          <w:tab w:val="left" w:pos="720"/>
        </w:tabs>
        <w:jc w:val="both"/>
        <w:rPr>
          <w:rFonts w:ascii="Arial" w:eastAsia="Arial" w:hAnsi="Arial" w:cs="Arial"/>
          <w:sz w:val="22"/>
          <w:szCs w:val="22"/>
        </w:rPr>
      </w:pPr>
      <w:r w:rsidRPr="000F461E">
        <w:rPr>
          <w:rFonts w:ascii="Arial" w:eastAsia="Arial" w:hAnsi="Arial" w:cs="Arial"/>
          <w:sz w:val="22"/>
          <w:szCs w:val="22"/>
        </w:rPr>
        <w:t>In their simplest forms the laws and guidance are there to:</w:t>
      </w:r>
    </w:p>
    <w:p w14:paraId="254B7496" w14:textId="77777777" w:rsidR="00B24ACC" w:rsidRPr="00B24ACC" w:rsidRDefault="00B24ACC" w:rsidP="00B24ACC">
      <w:pPr>
        <w:widowControl/>
        <w:tabs>
          <w:tab w:val="left" w:pos="720"/>
        </w:tabs>
        <w:jc w:val="both"/>
        <w:rPr>
          <w:rFonts w:ascii="Arial" w:eastAsia="Arial" w:hAnsi="Arial" w:cs="Arial"/>
          <w:sz w:val="22"/>
          <w:szCs w:val="22"/>
        </w:rPr>
      </w:pPr>
    </w:p>
    <w:p w14:paraId="5AC45B5F" w14:textId="28B825B7" w:rsidR="00B24ACC" w:rsidRPr="00B24ACC" w:rsidRDefault="00B24ACC" w:rsidP="001A56F6">
      <w:pPr>
        <w:pStyle w:val="ListParagraph"/>
        <w:widowControl/>
        <w:numPr>
          <w:ilvl w:val="0"/>
          <w:numId w:val="33"/>
        </w:numPr>
        <w:tabs>
          <w:tab w:val="left" w:pos="720"/>
        </w:tabs>
        <w:jc w:val="both"/>
        <w:rPr>
          <w:rFonts w:ascii="Arial" w:eastAsia="Arial" w:hAnsi="Arial" w:cs="Arial"/>
          <w:sz w:val="22"/>
          <w:szCs w:val="22"/>
        </w:rPr>
      </w:pPr>
      <w:r w:rsidRPr="00B24ACC">
        <w:rPr>
          <w:rFonts w:ascii="Arial" w:eastAsia="Arial" w:hAnsi="Arial" w:cs="Arial"/>
          <w:sz w:val="22"/>
          <w:szCs w:val="22"/>
        </w:rPr>
        <w:t>ensure children's voices are heard</w:t>
      </w:r>
    </w:p>
    <w:p w14:paraId="39F22889" w14:textId="7A01B696" w:rsidR="00B24ACC" w:rsidRPr="00B24ACC" w:rsidRDefault="00B24ACC" w:rsidP="001A56F6">
      <w:pPr>
        <w:pStyle w:val="ListParagraph"/>
        <w:widowControl/>
        <w:numPr>
          <w:ilvl w:val="0"/>
          <w:numId w:val="33"/>
        </w:numPr>
        <w:tabs>
          <w:tab w:val="left" w:pos="720"/>
        </w:tabs>
        <w:jc w:val="both"/>
        <w:rPr>
          <w:rFonts w:ascii="Arial" w:eastAsia="Arial" w:hAnsi="Arial" w:cs="Arial"/>
          <w:sz w:val="22"/>
          <w:szCs w:val="22"/>
        </w:rPr>
      </w:pPr>
      <w:r w:rsidRPr="00B24ACC">
        <w:rPr>
          <w:rFonts w:ascii="Arial" w:eastAsia="Arial" w:hAnsi="Arial" w:cs="Arial"/>
          <w:sz w:val="22"/>
          <w:szCs w:val="22"/>
        </w:rPr>
        <w:t>set out when a child can take part in various activities</w:t>
      </w:r>
    </w:p>
    <w:p w14:paraId="1A09E9D6" w14:textId="14699000" w:rsidR="00B24ACC" w:rsidRPr="00B24ACC" w:rsidRDefault="00B24ACC" w:rsidP="001A56F6">
      <w:pPr>
        <w:pStyle w:val="ListParagraph"/>
        <w:widowControl/>
        <w:numPr>
          <w:ilvl w:val="0"/>
          <w:numId w:val="33"/>
        </w:numPr>
        <w:tabs>
          <w:tab w:val="left" w:pos="720"/>
        </w:tabs>
        <w:jc w:val="both"/>
        <w:rPr>
          <w:rFonts w:ascii="Arial" w:eastAsia="Arial" w:hAnsi="Arial" w:cs="Arial"/>
          <w:sz w:val="22"/>
          <w:szCs w:val="22"/>
        </w:rPr>
      </w:pPr>
      <w:r w:rsidRPr="00B24ACC">
        <w:rPr>
          <w:rFonts w:ascii="Arial" w:eastAsia="Arial" w:hAnsi="Arial" w:cs="Arial"/>
          <w:sz w:val="22"/>
          <w:szCs w:val="22"/>
        </w:rPr>
        <w:t>make sure children have access to education</w:t>
      </w:r>
    </w:p>
    <w:p w14:paraId="095C76F6" w14:textId="3BAAA103" w:rsidR="00B24ACC" w:rsidRPr="00B24ACC" w:rsidRDefault="00B24ACC" w:rsidP="001A56F6">
      <w:pPr>
        <w:pStyle w:val="ListParagraph"/>
        <w:widowControl/>
        <w:numPr>
          <w:ilvl w:val="0"/>
          <w:numId w:val="33"/>
        </w:numPr>
        <w:tabs>
          <w:tab w:val="left" w:pos="720"/>
        </w:tabs>
        <w:jc w:val="both"/>
        <w:rPr>
          <w:rFonts w:ascii="Arial" w:eastAsia="Arial" w:hAnsi="Arial" w:cs="Arial"/>
          <w:sz w:val="22"/>
          <w:szCs w:val="22"/>
        </w:rPr>
      </w:pPr>
      <w:r w:rsidRPr="00B24ACC">
        <w:rPr>
          <w:rFonts w:ascii="Arial" w:eastAsia="Arial" w:hAnsi="Arial" w:cs="Arial"/>
          <w:sz w:val="22"/>
          <w:szCs w:val="22"/>
        </w:rPr>
        <w:t>provide for children having a safe home</w:t>
      </w:r>
    </w:p>
    <w:p w14:paraId="3B4C6208" w14:textId="59E8D835" w:rsidR="00B24ACC" w:rsidRPr="00B24ACC" w:rsidRDefault="00B24ACC" w:rsidP="001A56F6">
      <w:pPr>
        <w:pStyle w:val="ListParagraph"/>
        <w:widowControl/>
        <w:numPr>
          <w:ilvl w:val="0"/>
          <w:numId w:val="33"/>
        </w:numPr>
        <w:tabs>
          <w:tab w:val="left" w:pos="720"/>
        </w:tabs>
        <w:jc w:val="both"/>
        <w:rPr>
          <w:rFonts w:ascii="Arial" w:eastAsia="Arial" w:hAnsi="Arial" w:cs="Arial"/>
          <w:sz w:val="22"/>
          <w:szCs w:val="22"/>
        </w:rPr>
      </w:pPr>
      <w:r w:rsidRPr="00B24ACC">
        <w:rPr>
          <w:rFonts w:ascii="Arial" w:eastAsia="Arial" w:hAnsi="Arial" w:cs="Arial"/>
          <w:sz w:val="22"/>
          <w:szCs w:val="22"/>
        </w:rPr>
        <w:t>provide support for children who need to leave home</w:t>
      </w:r>
    </w:p>
    <w:p w14:paraId="7C599C41" w14:textId="3259BB3E" w:rsidR="00B24ACC" w:rsidRPr="00B24ACC" w:rsidRDefault="00B24ACC" w:rsidP="001A56F6">
      <w:pPr>
        <w:pStyle w:val="ListParagraph"/>
        <w:widowControl/>
        <w:numPr>
          <w:ilvl w:val="0"/>
          <w:numId w:val="33"/>
        </w:numPr>
        <w:tabs>
          <w:tab w:val="left" w:pos="720"/>
        </w:tabs>
        <w:jc w:val="both"/>
        <w:rPr>
          <w:rFonts w:ascii="Arial" w:eastAsia="Arial" w:hAnsi="Arial" w:cs="Arial"/>
          <w:sz w:val="22"/>
          <w:szCs w:val="22"/>
        </w:rPr>
      </w:pPr>
      <w:r w:rsidRPr="00B24ACC">
        <w:rPr>
          <w:rFonts w:ascii="Arial" w:eastAsia="Arial" w:hAnsi="Arial" w:cs="Arial"/>
          <w:sz w:val="22"/>
          <w:szCs w:val="22"/>
        </w:rPr>
        <w:t>make sure children are safe if they decide to get a job</w:t>
      </w:r>
    </w:p>
    <w:p w14:paraId="14CC512B" w14:textId="03F8B6E4" w:rsidR="00B24ACC" w:rsidRDefault="00B24ACC" w:rsidP="001A56F6">
      <w:pPr>
        <w:pStyle w:val="ListParagraph"/>
        <w:widowControl/>
        <w:numPr>
          <w:ilvl w:val="0"/>
          <w:numId w:val="33"/>
        </w:numPr>
        <w:tabs>
          <w:tab w:val="left" w:pos="720"/>
        </w:tabs>
        <w:jc w:val="both"/>
        <w:rPr>
          <w:rFonts w:ascii="Arial" w:eastAsia="Arial" w:hAnsi="Arial" w:cs="Arial"/>
          <w:sz w:val="22"/>
          <w:szCs w:val="22"/>
        </w:rPr>
      </w:pPr>
      <w:r w:rsidRPr="00B24ACC">
        <w:rPr>
          <w:rFonts w:ascii="Arial" w:eastAsia="Arial" w:hAnsi="Arial" w:cs="Arial"/>
          <w:sz w:val="22"/>
          <w:szCs w:val="22"/>
        </w:rPr>
        <w:t xml:space="preserve">make sure children's personal information is safe </w:t>
      </w:r>
    </w:p>
    <w:p w14:paraId="1703C86F" w14:textId="4F31E34F" w:rsidR="007006B4" w:rsidRDefault="007006B4" w:rsidP="007006B4">
      <w:pPr>
        <w:widowControl/>
        <w:tabs>
          <w:tab w:val="left" w:pos="720"/>
        </w:tabs>
        <w:jc w:val="both"/>
        <w:rPr>
          <w:rFonts w:ascii="Arial" w:eastAsia="Arial" w:hAnsi="Arial" w:cs="Arial"/>
          <w:sz w:val="22"/>
          <w:szCs w:val="22"/>
        </w:rPr>
      </w:pPr>
      <w:r>
        <w:rPr>
          <w:rFonts w:ascii="Arial" w:eastAsia="Arial" w:hAnsi="Arial" w:cs="Arial"/>
          <w:sz w:val="22"/>
          <w:szCs w:val="22"/>
        </w:rPr>
        <w:tab/>
      </w:r>
    </w:p>
    <w:p w14:paraId="7F20B21A" w14:textId="59031716" w:rsidR="007006B4" w:rsidRDefault="007006B4" w:rsidP="007006B4">
      <w:pPr>
        <w:widowControl/>
        <w:tabs>
          <w:tab w:val="left" w:pos="720"/>
        </w:tabs>
        <w:jc w:val="both"/>
        <w:rPr>
          <w:rFonts w:ascii="Arial" w:eastAsia="Arial" w:hAnsi="Arial" w:cs="Arial"/>
          <w:sz w:val="22"/>
          <w:szCs w:val="22"/>
        </w:rPr>
      </w:pPr>
      <w:r>
        <w:rPr>
          <w:rFonts w:ascii="Arial" w:eastAsia="Arial" w:hAnsi="Arial" w:cs="Arial"/>
          <w:sz w:val="22"/>
          <w:szCs w:val="22"/>
        </w:rPr>
        <w:tab/>
        <w:t>But they also s</w:t>
      </w:r>
      <w:r w:rsidRPr="007006B4">
        <w:rPr>
          <w:rFonts w:ascii="Arial" w:eastAsia="Arial" w:hAnsi="Arial" w:cs="Arial"/>
          <w:sz w:val="22"/>
          <w:szCs w:val="22"/>
        </w:rPr>
        <w:t>afeguard and promot</w:t>
      </w:r>
      <w:r>
        <w:rPr>
          <w:rFonts w:ascii="Arial" w:eastAsia="Arial" w:hAnsi="Arial" w:cs="Arial"/>
          <w:sz w:val="22"/>
          <w:szCs w:val="22"/>
        </w:rPr>
        <w:t>e</w:t>
      </w:r>
      <w:r w:rsidRPr="007006B4">
        <w:rPr>
          <w:rFonts w:ascii="Arial" w:eastAsia="Arial" w:hAnsi="Arial" w:cs="Arial"/>
          <w:sz w:val="22"/>
          <w:szCs w:val="22"/>
        </w:rPr>
        <w:t xml:space="preserve"> the welfare of children</w:t>
      </w:r>
      <w:r>
        <w:rPr>
          <w:rFonts w:ascii="Arial" w:eastAsia="Arial" w:hAnsi="Arial" w:cs="Arial"/>
          <w:sz w:val="22"/>
          <w:szCs w:val="22"/>
        </w:rPr>
        <w:t xml:space="preserve"> by:</w:t>
      </w:r>
    </w:p>
    <w:p w14:paraId="08520504" w14:textId="77777777" w:rsidR="007006B4" w:rsidRPr="007006B4" w:rsidRDefault="007006B4" w:rsidP="007006B4">
      <w:pPr>
        <w:widowControl/>
        <w:tabs>
          <w:tab w:val="left" w:pos="720"/>
        </w:tabs>
        <w:jc w:val="both"/>
        <w:rPr>
          <w:rFonts w:ascii="Arial" w:eastAsia="Arial" w:hAnsi="Arial" w:cs="Arial"/>
          <w:sz w:val="22"/>
          <w:szCs w:val="22"/>
        </w:rPr>
      </w:pPr>
    </w:p>
    <w:p w14:paraId="114D4A10" w14:textId="77777777" w:rsidR="007006B4" w:rsidRPr="007006B4" w:rsidRDefault="007006B4" w:rsidP="007006B4">
      <w:pPr>
        <w:pStyle w:val="ListParagraph"/>
        <w:widowControl/>
        <w:numPr>
          <w:ilvl w:val="0"/>
          <w:numId w:val="33"/>
        </w:numPr>
        <w:tabs>
          <w:tab w:val="left" w:pos="720"/>
        </w:tabs>
        <w:jc w:val="both"/>
        <w:rPr>
          <w:rFonts w:ascii="Arial" w:eastAsia="Arial" w:hAnsi="Arial" w:cs="Arial"/>
          <w:sz w:val="22"/>
          <w:szCs w:val="22"/>
        </w:rPr>
      </w:pPr>
      <w:r w:rsidRPr="007006B4">
        <w:rPr>
          <w:rFonts w:ascii="Arial" w:eastAsia="Arial" w:hAnsi="Arial" w:cs="Arial"/>
          <w:sz w:val="22"/>
          <w:szCs w:val="22"/>
        </w:rPr>
        <w:t>protecting children from maltreatment</w:t>
      </w:r>
    </w:p>
    <w:p w14:paraId="5D1EF06C" w14:textId="77777777" w:rsidR="007006B4" w:rsidRPr="007006B4" w:rsidRDefault="007006B4" w:rsidP="007006B4">
      <w:pPr>
        <w:pStyle w:val="ListParagraph"/>
        <w:widowControl/>
        <w:numPr>
          <w:ilvl w:val="0"/>
          <w:numId w:val="33"/>
        </w:numPr>
        <w:tabs>
          <w:tab w:val="left" w:pos="720"/>
        </w:tabs>
        <w:jc w:val="both"/>
        <w:rPr>
          <w:rFonts w:ascii="Arial" w:eastAsia="Arial" w:hAnsi="Arial" w:cs="Arial"/>
          <w:sz w:val="22"/>
          <w:szCs w:val="22"/>
        </w:rPr>
      </w:pPr>
      <w:r w:rsidRPr="007006B4">
        <w:rPr>
          <w:rFonts w:ascii="Arial" w:eastAsia="Arial" w:hAnsi="Arial" w:cs="Arial"/>
          <w:sz w:val="22"/>
          <w:szCs w:val="22"/>
        </w:rPr>
        <w:t>preventing impairment of children’s mental and physical health or development</w:t>
      </w:r>
    </w:p>
    <w:p w14:paraId="06FA4A50" w14:textId="77777777" w:rsidR="007006B4" w:rsidRPr="007006B4" w:rsidRDefault="007006B4" w:rsidP="007006B4">
      <w:pPr>
        <w:pStyle w:val="ListParagraph"/>
        <w:widowControl/>
        <w:numPr>
          <w:ilvl w:val="0"/>
          <w:numId w:val="33"/>
        </w:numPr>
        <w:tabs>
          <w:tab w:val="left" w:pos="720"/>
        </w:tabs>
        <w:jc w:val="both"/>
        <w:rPr>
          <w:rFonts w:ascii="Arial" w:eastAsia="Arial" w:hAnsi="Arial" w:cs="Arial"/>
          <w:sz w:val="22"/>
          <w:szCs w:val="22"/>
        </w:rPr>
      </w:pPr>
      <w:r w:rsidRPr="007006B4">
        <w:rPr>
          <w:rFonts w:ascii="Arial" w:eastAsia="Arial" w:hAnsi="Arial" w:cs="Arial"/>
          <w:sz w:val="22"/>
          <w:szCs w:val="22"/>
        </w:rPr>
        <w:t>ensuring that children grow up in circumstances consistent with the provision of</w:t>
      </w:r>
    </w:p>
    <w:p w14:paraId="4B0181D4" w14:textId="77777777" w:rsidR="007006B4" w:rsidRPr="007006B4" w:rsidRDefault="007006B4" w:rsidP="007006B4">
      <w:pPr>
        <w:pStyle w:val="ListParagraph"/>
        <w:widowControl/>
        <w:numPr>
          <w:ilvl w:val="0"/>
          <w:numId w:val="33"/>
        </w:numPr>
        <w:tabs>
          <w:tab w:val="left" w:pos="720"/>
        </w:tabs>
        <w:jc w:val="both"/>
        <w:rPr>
          <w:rFonts w:ascii="Arial" w:eastAsia="Arial" w:hAnsi="Arial" w:cs="Arial"/>
          <w:sz w:val="22"/>
          <w:szCs w:val="22"/>
        </w:rPr>
      </w:pPr>
      <w:r w:rsidRPr="007006B4">
        <w:rPr>
          <w:rFonts w:ascii="Arial" w:eastAsia="Arial" w:hAnsi="Arial" w:cs="Arial"/>
          <w:sz w:val="22"/>
          <w:szCs w:val="22"/>
        </w:rPr>
        <w:t>safe and effective care</w:t>
      </w:r>
    </w:p>
    <w:p w14:paraId="1AB8FB3D" w14:textId="13912102" w:rsidR="007006B4" w:rsidRPr="007006B4" w:rsidRDefault="007006B4" w:rsidP="007006B4">
      <w:pPr>
        <w:pStyle w:val="ListParagraph"/>
        <w:widowControl/>
        <w:numPr>
          <w:ilvl w:val="0"/>
          <w:numId w:val="33"/>
        </w:numPr>
        <w:tabs>
          <w:tab w:val="left" w:pos="720"/>
        </w:tabs>
        <w:jc w:val="both"/>
        <w:rPr>
          <w:rFonts w:ascii="Arial" w:eastAsia="Arial" w:hAnsi="Arial" w:cs="Arial"/>
          <w:sz w:val="22"/>
          <w:szCs w:val="22"/>
        </w:rPr>
      </w:pPr>
      <w:r w:rsidRPr="007006B4">
        <w:rPr>
          <w:rFonts w:ascii="Arial" w:eastAsia="Arial" w:hAnsi="Arial" w:cs="Arial"/>
          <w:sz w:val="22"/>
          <w:szCs w:val="22"/>
        </w:rPr>
        <w:t>taking action to enable all children to have the best outcomes</w:t>
      </w:r>
    </w:p>
    <w:p w14:paraId="569F2190" w14:textId="77777777" w:rsidR="00043626" w:rsidRDefault="00043626" w:rsidP="00291BC0">
      <w:pPr>
        <w:pStyle w:val="ListParagraph"/>
        <w:widowControl/>
        <w:tabs>
          <w:tab w:val="left" w:pos="720"/>
        </w:tabs>
        <w:jc w:val="both"/>
        <w:rPr>
          <w:rFonts w:ascii="Arial" w:eastAsia="Arial" w:hAnsi="Arial" w:cs="Arial"/>
          <w:sz w:val="22"/>
          <w:szCs w:val="22"/>
        </w:rPr>
      </w:pPr>
    </w:p>
    <w:p w14:paraId="11C33B26" w14:textId="55FC66AA" w:rsidR="00291BC0" w:rsidRDefault="007006B4" w:rsidP="00291BC0">
      <w:pPr>
        <w:pStyle w:val="ListParagraph"/>
        <w:widowControl/>
        <w:tabs>
          <w:tab w:val="left" w:pos="720"/>
        </w:tabs>
        <w:jc w:val="both"/>
        <w:rPr>
          <w:rFonts w:ascii="Arial" w:eastAsia="Arial" w:hAnsi="Arial" w:cs="Arial"/>
          <w:sz w:val="22"/>
          <w:szCs w:val="22"/>
        </w:rPr>
      </w:pPr>
      <w:r>
        <w:rPr>
          <w:rFonts w:ascii="Arial" w:eastAsia="Arial" w:hAnsi="Arial" w:cs="Arial"/>
          <w:sz w:val="22"/>
          <w:szCs w:val="22"/>
        </w:rPr>
        <w:t>I</w:t>
      </w:r>
      <w:r w:rsidR="00291BC0">
        <w:rPr>
          <w:rFonts w:ascii="Arial" w:eastAsia="Arial" w:hAnsi="Arial" w:cs="Arial"/>
          <w:sz w:val="22"/>
          <w:szCs w:val="22"/>
        </w:rPr>
        <w:t xml:space="preserve">n the context of adults at risk, </w:t>
      </w:r>
      <w:r>
        <w:rPr>
          <w:rFonts w:ascii="Arial" w:eastAsia="Arial" w:hAnsi="Arial" w:cs="Arial"/>
          <w:sz w:val="22"/>
          <w:szCs w:val="22"/>
        </w:rPr>
        <w:t xml:space="preserve">the laws and guidance are </w:t>
      </w:r>
      <w:r w:rsidR="00F56D84">
        <w:rPr>
          <w:rFonts w:ascii="Arial" w:eastAsia="Arial" w:hAnsi="Arial" w:cs="Arial"/>
          <w:sz w:val="22"/>
          <w:szCs w:val="22"/>
        </w:rPr>
        <w:t>there to protect</w:t>
      </w:r>
      <w:r w:rsidR="002C06A1" w:rsidRPr="002C06A1">
        <w:rPr>
          <w:rFonts w:ascii="Arial" w:eastAsia="Arial" w:hAnsi="Arial" w:cs="Arial"/>
          <w:sz w:val="22"/>
          <w:szCs w:val="22"/>
        </w:rPr>
        <w:t xml:space="preserve"> an adult’s right to live in safety, free from abuse and neglect. It is about people and organisations working together to prevent and stop both the risks and experience of abuse or neglect, while at the </w:t>
      </w:r>
      <w:r w:rsidR="002C06A1" w:rsidRPr="002C06A1">
        <w:rPr>
          <w:rFonts w:ascii="Arial" w:eastAsia="Arial" w:hAnsi="Arial" w:cs="Arial"/>
          <w:sz w:val="22"/>
          <w:szCs w:val="22"/>
        </w:rPr>
        <w:lastRenderedPageBreak/>
        <w:t>same time making sure that the adult’s wellbeing is promoted including, where appropriate, having regard to their views, wishes, feelings and beliefs in deciding on any action. This must recognise that adults sometimes have complex interpersonal relationships and may be ambivalent, unclear or unrealistic about their personal circumstances.</w:t>
      </w:r>
    </w:p>
    <w:p w14:paraId="02861160" w14:textId="77777777" w:rsidR="00CE14E3" w:rsidRDefault="00CE14E3" w:rsidP="00291BC0">
      <w:pPr>
        <w:pStyle w:val="ListParagraph"/>
        <w:widowControl/>
        <w:tabs>
          <w:tab w:val="left" w:pos="720"/>
        </w:tabs>
        <w:jc w:val="both"/>
        <w:rPr>
          <w:rFonts w:ascii="Arial" w:eastAsia="Arial" w:hAnsi="Arial" w:cs="Arial"/>
          <w:sz w:val="22"/>
          <w:szCs w:val="22"/>
        </w:rPr>
      </w:pPr>
    </w:p>
    <w:p w14:paraId="1B96FF83" w14:textId="6943F90E" w:rsidR="00AF519F" w:rsidRPr="00AF519F" w:rsidRDefault="00AF519F" w:rsidP="00AF519F">
      <w:pPr>
        <w:widowControl/>
        <w:tabs>
          <w:tab w:val="left" w:pos="720"/>
        </w:tabs>
        <w:jc w:val="both"/>
        <w:rPr>
          <w:rFonts w:ascii="Arial" w:eastAsia="Arial" w:hAnsi="Arial" w:cs="Arial"/>
          <w:sz w:val="22"/>
          <w:szCs w:val="22"/>
        </w:rPr>
      </w:pPr>
      <w:r>
        <w:rPr>
          <w:rFonts w:ascii="Arial" w:eastAsia="Arial" w:hAnsi="Arial" w:cs="Arial"/>
          <w:sz w:val="22"/>
          <w:szCs w:val="22"/>
        </w:rPr>
        <w:tab/>
        <w:t xml:space="preserve">The key principles of the </w:t>
      </w:r>
      <w:r w:rsidRPr="00AF519F">
        <w:rPr>
          <w:rFonts w:ascii="Arial" w:eastAsia="Arial" w:hAnsi="Arial" w:cs="Arial"/>
          <w:sz w:val="22"/>
          <w:szCs w:val="22"/>
        </w:rPr>
        <w:t xml:space="preserve">Social Services and Well Being Act </w:t>
      </w:r>
      <w:r>
        <w:rPr>
          <w:rFonts w:ascii="Arial" w:eastAsia="Arial" w:hAnsi="Arial" w:cs="Arial"/>
          <w:sz w:val="22"/>
          <w:szCs w:val="22"/>
        </w:rPr>
        <w:t xml:space="preserve">(Wales) </w:t>
      </w:r>
      <w:r w:rsidRPr="00AF519F">
        <w:rPr>
          <w:rFonts w:ascii="Arial" w:eastAsia="Arial" w:hAnsi="Arial" w:cs="Arial"/>
          <w:sz w:val="22"/>
          <w:szCs w:val="22"/>
        </w:rPr>
        <w:t>2014</w:t>
      </w:r>
      <w:r>
        <w:rPr>
          <w:rFonts w:ascii="Arial" w:eastAsia="Arial" w:hAnsi="Arial" w:cs="Arial"/>
          <w:sz w:val="22"/>
          <w:szCs w:val="22"/>
        </w:rPr>
        <w:t xml:space="preserve"> are:</w:t>
      </w:r>
    </w:p>
    <w:p w14:paraId="275A348E" w14:textId="4BD2817F" w:rsidR="00AF519F" w:rsidRPr="00AF519F" w:rsidRDefault="00AF519F" w:rsidP="00AF519F">
      <w:pPr>
        <w:pStyle w:val="ListParagraph"/>
        <w:widowControl/>
        <w:numPr>
          <w:ilvl w:val="0"/>
          <w:numId w:val="38"/>
        </w:numPr>
        <w:tabs>
          <w:tab w:val="left" w:pos="720"/>
        </w:tabs>
        <w:jc w:val="both"/>
        <w:rPr>
          <w:rFonts w:ascii="Arial" w:eastAsia="Arial" w:hAnsi="Arial" w:cs="Arial"/>
          <w:sz w:val="22"/>
          <w:szCs w:val="22"/>
        </w:rPr>
      </w:pPr>
      <w:r w:rsidRPr="00AF519F">
        <w:rPr>
          <w:rFonts w:ascii="Arial" w:eastAsia="Arial" w:hAnsi="Arial" w:cs="Arial"/>
          <w:b/>
          <w:bCs/>
          <w:sz w:val="22"/>
          <w:szCs w:val="22"/>
        </w:rPr>
        <w:t>Responsibility</w:t>
      </w:r>
      <w:r w:rsidRPr="00AF519F">
        <w:rPr>
          <w:rFonts w:ascii="Arial" w:eastAsia="Arial" w:hAnsi="Arial" w:cs="Arial"/>
          <w:sz w:val="22"/>
          <w:szCs w:val="22"/>
        </w:rPr>
        <w:t xml:space="preserve"> - Safeguarding is everyone’s responsibility. </w:t>
      </w:r>
    </w:p>
    <w:p w14:paraId="4A9F0221" w14:textId="62A8835E" w:rsidR="00AF519F" w:rsidRPr="00AF519F" w:rsidRDefault="00AF519F" w:rsidP="00AF519F">
      <w:pPr>
        <w:pStyle w:val="ListParagraph"/>
        <w:widowControl/>
        <w:numPr>
          <w:ilvl w:val="0"/>
          <w:numId w:val="38"/>
        </w:numPr>
        <w:tabs>
          <w:tab w:val="left" w:pos="720"/>
        </w:tabs>
        <w:jc w:val="both"/>
        <w:rPr>
          <w:rFonts w:ascii="Arial" w:eastAsia="Arial" w:hAnsi="Arial" w:cs="Arial"/>
          <w:sz w:val="22"/>
          <w:szCs w:val="22"/>
        </w:rPr>
      </w:pPr>
      <w:r w:rsidRPr="00AF519F">
        <w:rPr>
          <w:rFonts w:ascii="Arial" w:eastAsia="Arial" w:hAnsi="Arial" w:cs="Arial"/>
          <w:b/>
          <w:bCs/>
          <w:sz w:val="22"/>
          <w:szCs w:val="22"/>
        </w:rPr>
        <w:t>Well-being</w:t>
      </w:r>
      <w:r w:rsidRPr="00AF519F">
        <w:rPr>
          <w:rFonts w:ascii="Arial" w:eastAsia="Arial" w:hAnsi="Arial" w:cs="Arial"/>
          <w:sz w:val="22"/>
          <w:szCs w:val="22"/>
        </w:rPr>
        <w:t xml:space="preserve"> - Any actions taken must safeguard the person’s well-being.</w:t>
      </w:r>
    </w:p>
    <w:p w14:paraId="51217DF6" w14:textId="13CB37ED" w:rsidR="00AF519F" w:rsidRPr="00AF519F" w:rsidRDefault="00AF519F" w:rsidP="00AF519F">
      <w:pPr>
        <w:pStyle w:val="ListParagraph"/>
        <w:widowControl/>
        <w:numPr>
          <w:ilvl w:val="0"/>
          <w:numId w:val="38"/>
        </w:numPr>
        <w:tabs>
          <w:tab w:val="left" w:pos="720"/>
        </w:tabs>
        <w:jc w:val="both"/>
        <w:rPr>
          <w:rFonts w:ascii="Arial" w:eastAsia="Arial" w:hAnsi="Arial" w:cs="Arial"/>
          <w:sz w:val="22"/>
          <w:szCs w:val="22"/>
        </w:rPr>
      </w:pPr>
      <w:r w:rsidRPr="00AF519F">
        <w:rPr>
          <w:rFonts w:ascii="Arial" w:eastAsia="Arial" w:hAnsi="Arial" w:cs="Arial"/>
          <w:b/>
          <w:bCs/>
          <w:sz w:val="22"/>
          <w:szCs w:val="22"/>
        </w:rPr>
        <w:t>Person-centred approach</w:t>
      </w:r>
      <w:r w:rsidRPr="00AF519F">
        <w:rPr>
          <w:rFonts w:ascii="Arial" w:eastAsia="Arial" w:hAnsi="Arial" w:cs="Arial"/>
          <w:sz w:val="22"/>
          <w:szCs w:val="22"/>
        </w:rPr>
        <w:t xml:space="preserve"> - Understand what outcomes the adult wishes to achieve and what matters to them.</w:t>
      </w:r>
    </w:p>
    <w:p w14:paraId="0CEA1545" w14:textId="3D7E9425" w:rsidR="00AF519F" w:rsidRPr="00AF519F" w:rsidRDefault="00AF519F" w:rsidP="00AF519F">
      <w:pPr>
        <w:pStyle w:val="ListParagraph"/>
        <w:widowControl/>
        <w:numPr>
          <w:ilvl w:val="0"/>
          <w:numId w:val="38"/>
        </w:numPr>
        <w:tabs>
          <w:tab w:val="left" w:pos="720"/>
        </w:tabs>
        <w:jc w:val="both"/>
        <w:rPr>
          <w:rFonts w:ascii="Arial" w:eastAsia="Arial" w:hAnsi="Arial" w:cs="Arial"/>
          <w:sz w:val="22"/>
          <w:szCs w:val="22"/>
        </w:rPr>
      </w:pPr>
      <w:r w:rsidRPr="00AF519F">
        <w:rPr>
          <w:rFonts w:ascii="Arial" w:eastAsia="Arial" w:hAnsi="Arial" w:cs="Arial"/>
          <w:b/>
          <w:bCs/>
          <w:sz w:val="22"/>
          <w:szCs w:val="22"/>
        </w:rPr>
        <w:t>Voice and control</w:t>
      </w:r>
      <w:r w:rsidRPr="00AF519F">
        <w:rPr>
          <w:rFonts w:ascii="Arial" w:eastAsia="Arial" w:hAnsi="Arial" w:cs="Arial"/>
          <w:sz w:val="22"/>
          <w:szCs w:val="22"/>
        </w:rPr>
        <w:t xml:space="preserve"> - Expect people to know what is best for them and support them to be involved in decision making about their lives.</w:t>
      </w:r>
    </w:p>
    <w:p w14:paraId="0B3EB5D0" w14:textId="54677572" w:rsidR="00AF519F" w:rsidRPr="00AF519F" w:rsidRDefault="00AF519F" w:rsidP="00AF519F">
      <w:pPr>
        <w:pStyle w:val="ListParagraph"/>
        <w:widowControl/>
        <w:numPr>
          <w:ilvl w:val="0"/>
          <w:numId w:val="38"/>
        </w:numPr>
        <w:tabs>
          <w:tab w:val="left" w:pos="720"/>
        </w:tabs>
        <w:jc w:val="both"/>
        <w:rPr>
          <w:rFonts w:ascii="Arial" w:eastAsia="Arial" w:hAnsi="Arial" w:cs="Arial"/>
          <w:sz w:val="22"/>
          <w:szCs w:val="22"/>
        </w:rPr>
      </w:pPr>
      <w:r w:rsidRPr="00AF519F">
        <w:rPr>
          <w:rFonts w:ascii="Arial" w:eastAsia="Arial" w:hAnsi="Arial" w:cs="Arial"/>
          <w:b/>
          <w:bCs/>
          <w:sz w:val="22"/>
          <w:szCs w:val="22"/>
        </w:rPr>
        <w:t>Language</w:t>
      </w:r>
      <w:r w:rsidRPr="00AF519F">
        <w:rPr>
          <w:rFonts w:ascii="Arial" w:eastAsia="Arial" w:hAnsi="Arial" w:cs="Arial"/>
          <w:sz w:val="22"/>
          <w:szCs w:val="22"/>
        </w:rPr>
        <w:t xml:space="preserve"> - Make an active offer of use of the Welsh language and use professional interpreters where other languages are needed.</w:t>
      </w:r>
    </w:p>
    <w:p w14:paraId="1FC61132" w14:textId="5B1FDBD9" w:rsidR="00CE14E3" w:rsidRPr="00B24ACC" w:rsidRDefault="00AF519F" w:rsidP="00AF519F">
      <w:pPr>
        <w:pStyle w:val="ListParagraph"/>
        <w:widowControl/>
        <w:numPr>
          <w:ilvl w:val="0"/>
          <w:numId w:val="38"/>
        </w:numPr>
        <w:tabs>
          <w:tab w:val="left" w:pos="720"/>
        </w:tabs>
        <w:jc w:val="both"/>
        <w:rPr>
          <w:rFonts w:ascii="Arial" w:eastAsia="Arial" w:hAnsi="Arial" w:cs="Arial"/>
          <w:sz w:val="22"/>
          <w:szCs w:val="22"/>
        </w:rPr>
      </w:pPr>
      <w:r w:rsidRPr="00AF519F">
        <w:rPr>
          <w:rFonts w:ascii="Arial" w:eastAsia="Arial" w:hAnsi="Arial" w:cs="Arial"/>
          <w:b/>
          <w:bCs/>
          <w:sz w:val="22"/>
          <w:szCs w:val="22"/>
        </w:rPr>
        <w:t>Prevention</w:t>
      </w:r>
      <w:r w:rsidRPr="00AF519F">
        <w:rPr>
          <w:rFonts w:ascii="Arial" w:eastAsia="Arial" w:hAnsi="Arial" w:cs="Arial"/>
          <w:sz w:val="22"/>
          <w:szCs w:val="22"/>
        </w:rPr>
        <w:t xml:space="preserve"> - It is better to </w:t>
      </w:r>
      <w:proofErr w:type="gramStart"/>
      <w:r w:rsidRPr="00AF519F">
        <w:rPr>
          <w:rFonts w:ascii="Arial" w:eastAsia="Arial" w:hAnsi="Arial" w:cs="Arial"/>
          <w:sz w:val="22"/>
          <w:szCs w:val="22"/>
        </w:rPr>
        <w:t>take action</w:t>
      </w:r>
      <w:proofErr w:type="gramEnd"/>
      <w:r w:rsidRPr="00AF519F">
        <w:rPr>
          <w:rFonts w:ascii="Arial" w:eastAsia="Arial" w:hAnsi="Arial" w:cs="Arial"/>
          <w:sz w:val="22"/>
          <w:szCs w:val="22"/>
        </w:rPr>
        <w:t xml:space="preserve"> before harm occurs.</w:t>
      </w:r>
    </w:p>
    <w:p w14:paraId="7D52934B" w14:textId="77777777" w:rsidR="00B24ACC" w:rsidRPr="00B24ACC" w:rsidRDefault="00B24ACC" w:rsidP="00B24ACC">
      <w:pPr>
        <w:widowControl/>
        <w:tabs>
          <w:tab w:val="left" w:pos="720"/>
        </w:tabs>
        <w:jc w:val="both"/>
        <w:rPr>
          <w:rFonts w:ascii="Arial" w:eastAsia="Arial" w:hAnsi="Arial" w:cs="Arial"/>
          <w:sz w:val="22"/>
          <w:szCs w:val="22"/>
        </w:rPr>
      </w:pPr>
    </w:p>
    <w:p w14:paraId="0D0E50E9" w14:textId="73AD36FB" w:rsidR="00CB235A" w:rsidRDefault="00B24ACC" w:rsidP="001A56F6">
      <w:pPr>
        <w:pStyle w:val="ListParagraph"/>
        <w:widowControl/>
        <w:numPr>
          <w:ilvl w:val="1"/>
          <w:numId w:val="29"/>
        </w:numPr>
        <w:tabs>
          <w:tab w:val="left" w:pos="720"/>
        </w:tabs>
        <w:jc w:val="both"/>
        <w:rPr>
          <w:rFonts w:ascii="Arial" w:eastAsia="Arial" w:hAnsi="Arial" w:cs="Arial"/>
          <w:sz w:val="22"/>
          <w:szCs w:val="22"/>
        </w:rPr>
      </w:pPr>
      <w:proofErr w:type="gramStart"/>
      <w:r w:rsidRPr="00E46029">
        <w:rPr>
          <w:rFonts w:ascii="Arial" w:eastAsia="Arial" w:hAnsi="Arial" w:cs="Arial"/>
          <w:sz w:val="22"/>
          <w:szCs w:val="22"/>
        </w:rPr>
        <w:t>All of</w:t>
      </w:r>
      <w:proofErr w:type="gramEnd"/>
      <w:r w:rsidRPr="00E46029">
        <w:rPr>
          <w:rFonts w:ascii="Arial" w:eastAsia="Arial" w:hAnsi="Arial" w:cs="Arial"/>
          <w:sz w:val="22"/>
          <w:szCs w:val="22"/>
        </w:rPr>
        <w:t xml:space="preserve"> the legislation and guidance across the UK is very clear that as a charity working with under 18’s, we have a duty to work together to safeguard and promote the welfare of children.</w:t>
      </w:r>
      <w:r w:rsidR="000F461E">
        <w:rPr>
          <w:rFonts w:ascii="Arial" w:eastAsia="Arial" w:hAnsi="Arial" w:cs="Arial"/>
          <w:sz w:val="22"/>
          <w:szCs w:val="22"/>
        </w:rPr>
        <w:t xml:space="preserve"> </w:t>
      </w:r>
      <w:r w:rsidRPr="000F461E">
        <w:rPr>
          <w:rFonts w:ascii="Arial" w:eastAsia="Arial" w:hAnsi="Arial" w:cs="Arial"/>
          <w:sz w:val="22"/>
          <w:szCs w:val="22"/>
        </w:rPr>
        <w:t>This responsibility is two-fold. We will:</w:t>
      </w:r>
    </w:p>
    <w:p w14:paraId="0B7B9134" w14:textId="77777777" w:rsidR="00CB235A" w:rsidRDefault="00CB235A" w:rsidP="00CB235A">
      <w:pPr>
        <w:pStyle w:val="ListParagraph"/>
        <w:widowControl/>
        <w:tabs>
          <w:tab w:val="left" w:pos="720"/>
        </w:tabs>
        <w:ind w:left="680"/>
        <w:jc w:val="both"/>
        <w:rPr>
          <w:rFonts w:ascii="Arial" w:eastAsia="Arial" w:hAnsi="Arial" w:cs="Arial"/>
          <w:sz w:val="22"/>
          <w:szCs w:val="22"/>
        </w:rPr>
      </w:pPr>
    </w:p>
    <w:p w14:paraId="157B10C2" w14:textId="77777777" w:rsidR="00CB235A" w:rsidRPr="000F461E" w:rsidRDefault="00CB235A" w:rsidP="001A56F6">
      <w:pPr>
        <w:pStyle w:val="ListParagraph"/>
        <w:widowControl/>
        <w:numPr>
          <w:ilvl w:val="0"/>
          <w:numId w:val="34"/>
        </w:numPr>
        <w:tabs>
          <w:tab w:val="left" w:pos="720"/>
        </w:tabs>
        <w:jc w:val="both"/>
        <w:rPr>
          <w:rFonts w:ascii="Arial" w:eastAsia="Arial" w:hAnsi="Arial" w:cs="Arial"/>
          <w:sz w:val="22"/>
          <w:szCs w:val="22"/>
        </w:rPr>
      </w:pPr>
      <w:r w:rsidRPr="000F461E">
        <w:rPr>
          <w:rFonts w:ascii="Arial" w:eastAsia="Arial" w:hAnsi="Arial" w:cs="Arial"/>
          <w:sz w:val="22"/>
          <w:szCs w:val="22"/>
        </w:rPr>
        <w:t>ensure our staff, volunteers and trustees can recognise the signs of abuse, neglect and maltreatment and understand when we need to share these concerns with professionals to help keep children and young people safe</w:t>
      </w:r>
    </w:p>
    <w:p w14:paraId="2D3E9B0D" w14:textId="77777777" w:rsidR="00CB235A" w:rsidRPr="00B24ACC" w:rsidRDefault="00CB235A" w:rsidP="00CB235A">
      <w:pPr>
        <w:widowControl/>
        <w:tabs>
          <w:tab w:val="left" w:pos="720"/>
        </w:tabs>
        <w:jc w:val="both"/>
        <w:rPr>
          <w:rFonts w:ascii="Arial" w:eastAsia="Arial" w:hAnsi="Arial" w:cs="Arial"/>
          <w:sz w:val="22"/>
          <w:szCs w:val="22"/>
        </w:rPr>
      </w:pPr>
    </w:p>
    <w:p w14:paraId="55CEFA84" w14:textId="77777777" w:rsidR="00CB235A" w:rsidRDefault="00CB235A" w:rsidP="001A56F6">
      <w:pPr>
        <w:pStyle w:val="ListParagraph"/>
        <w:widowControl/>
        <w:numPr>
          <w:ilvl w:val="0"/>
          <w:numId w:val="34"/>
        </w:numPr>
        <w:tabs>
          <w:tab w:val="left" w:pos="720"/>
        </w:tabs>
        <w:jc w:val="both"/>
        <w:rPr>
          <w:rFonts w:ascii="Arial" w:eastAsia="Arial" w:hAnsi="Arial" w:cs="Arial"/>
          <w:sz w:val="22"/>
          <w:szCs w:val="22"/>
        </w:rPr>
      </w:pPr>
      <w:r w:rsidRPr="0076768A">
        <w:rPr>
          <w:rFonts w:ascii="Arial" w:eastAsia="Arial" w:hAnsi="Arial" w:cs="Arial"/>
          <w:sz w:val="22"/>
          <w:szCs w:val="22"/>
        </w:rPr>
        <w:t xml:space="preserve">through safer recruitment, training and governance structures we will take all reasonable steps to have the appropriate and trained people in place to keep the children and young people in our care safe from harm. </w:t>
      </w:r>
    </w:p>
    <w:p w14:paraId="5BCE96F0" w14:textId="77777777" w:rsidR="002F7FA7" w:rsidRPr="002F7FA7" w:rsidRDefault="002F7FA7" w:rsidP="002F7FA7">
      <w:pPr>
        <w:pStyle w:val="ListParagraph"/>
        <w:rPr>
          <w:rFonts w:ascii="Arial" w:eastAsia="Arial" w:hAnsi="Arial" w:cs="Arial"/>
          <w:sz w:val="22"/>
          <w:szCs w:val="22"/>
        </w:rPr>
      </w:pPr>
    </w:p>
    <w:p w14:paraId="5332B820" w14:textId="2AE18F99" w:rsidR="002F7FA7" w:rsidRPr="002F7FA7" w:rsidRDefault="002F7FA7" w:rsidP="00733F7F">
      <w:pPr>
        <w:widowControl/>
        <w:tabs>
          <w:tab w:val="left" w:pos="720"/>
        </w:tabs>
        <w:ind w:left="680"/>
        <w:jc w:val="both"/>
        <w:rPr>
          <w:rFonts w:ascii="Arial" w:eastAsia="Arial" w:hAnsi="Arial" w:cs="Arial"/>
          <w:sz w:val="22"/>
          <w:szCs w:val="22"/>
        </w:rPr>
      </w:pPr>
      <w:r>
        <w:rPr>
          <w:rFonts w:ascii="Arial" w:eastAsia="Arial" w:hAnsi="Arial" w:cs="Arial"/>
          <w:sz w:val="22"/>
          <w:szCs w:val="22"/>
        </w:rPr>
        <w:tab/>
        <w:t xml:space="preserve">We also </w:t>
      </w:r>
      <w:r w:rsidR="00733F7F" w:rsidRPr="00733F7F">
        <w:rPr>
          <w:rFonts w:ascii="Arial" w:eastAsia="Arial" w:hAnsi="Arial" w:cs="Arial"/>
          <w:sz w:val="22"/>
          <w:szCs w:val="22"/>
        </w:rPr>
        <w:t>support a person-</w:t>
      </w:r>
      <w:proofErr w:type="spellStart"/>
      <w:r w:rsidR="00733F7F" w:rsidRPr="00733F7F">
        <w:rPr>
          <w:rFonts w:ascii="Arial" w:eastAsia="Arial" w:hAnsi="Arial" w:cs="Arial"/>
          <w:sz w:val="22"/>
          <w:szCs w:val="22"/>
        </w:rPr>
        <w:t>centered</w:t>
      </w:r>
      <w:proofErr w:type="spellEnd"/>
      <w:r w:rsidR="00733F7F" w:rsidRPr="00733F7F">
        <w:rPr>
          <w:rFonts w:ascii="Arial" w:eastAsia="Arial" w:hAnsi="Arial" w:cs="Arial"/>
          <w:sz w:val="22"/>
          <w:szCs w:val="22"/>
        </w:rPr>
        <w:t>, outcome-focus</w:t>
      </w:r>
      <w:r w:rsidR="00733F7F">
        <w:rPr>
          <w:rFonts w:ascii="Arial" w:eastAsia="Arial" w:hAnsi="Arial" w:cs="Arial"/>
          <w:sz w:val="22"/>
          <w:szCs w:val="22"/>
        </w:rPr>
        <w:t xml:space="preserve"> approach</w:t>
      </w:r>
      <w:r w:rsidR="00733F7F" w:rsidRPr="00733F7F">
        <w:rPr>
          <w:rFonts w:ascii="Arial" w:eastAsia="Arial" w:hAnsi="Arial" w:cs="Arial"/>
          <w:sz w:val="22"/>
          <w:szCs w:val="22"/>
        </w:rPr>
        <w:t xml:space="preserve"> to </w:t>
      </w:r>
      <w:r w:rsidR="00733F7F">
        <w:rPr>
          <w:rFonts w:ascii="Arial" w:eastAsia="Arial" w:hAnsi="Arial" w:cs="Arial"/>
          <w:sz w:val="22"/>
          <w:szCs w:val="22"/>
        </w:rPr>
        <w:t>s</w:t>
      </w:r>
      <w:r w:rsidR="00733F7F" w:rsidRPr="00733F7F">
        <w:rPr>
          <w:rFonts w:ascii="Arial" w:eastAsia="Arial" w:hAnsi="Arial" w:cs="Arial"/>
          <w:sz w:val="22"/>
          <w:szCs w:val="22"/>
        </w:rPr>
        <w:t>afeguarding</w:t>
      </w:r>
      <w:r w:rsidR="00733F7F">
        <w:rPr>
          <w:rFonts w:ascii="Arial" w:eastAsia="Arial" w:hAnsi="Arial" w:cs="Arial"/>
          <w:sz w:val="22"/>
          <w:szCs w:val="22"/>
        </w:rPr>
        <w:t xml:space="preserve"> adults at risk</w:t>
      </w:r>
      <w:r w:rsidR="00733F7F" w:rsidRPr="00733F7F">
        <w:rPr>
          <w:rFonts w:ascii="Arial" w:eastAsia="Arial" w:hAnsi="Arial" w:cs="Arial"/>
          <w:sz w:val="22"/>
          <w:szCs w:val="22"/>
        </w:rPr>
        <w:t>. In practice this means talking to the adult about what they want to happen and understanding their views, wishes, feelings and beliefs before any actions are decided.</w:t>
      </w:r>
    </w:p>
    <w:p w14:paraId="428C252D" w14:textId="77777777" w:rsidR="00CB235A" w:rsidRDefault="00CB235A" w:rsidP="00CB235A">
      <w:pPr>
        <w:pStyle w:val="ListParagraph"/>
        <w:widowControl/>
        <w:tabs>
          <w:tab w:val="left" w:pos="720"/>
        </w:tabs>
        <w:ind w:left="680"/>
        <w:jc w:val="both"/>
        <w:rPr>
          <w:rFonts w:ascii="Arial" w:eastAsia="Arial" w:hAnsi="Arial" w:cs="Arial"/>
          <w:sz w:val="22"/>
          <w:szCs w:val="22"/>
        </w:rPr>
      </w:pPr>
    </w:p>
    <w:p w14:paraId="7ECC3F98" w14:textId="0504C69A" w:rsidR="00CB235A" w:rsidRPr="00CB235A" w:rsidRDefault="00CB235A" w:rsidP="001A56F6">
      <w:pPr>
        <w:pStyle w:val="ListParagraph"/>
        <w:widowControl/>
        <w:numPr>
          <w:ilvl w:val="1"/>
          <w:numId w:val="29"/>
        </w:numPr>
        <w:tabs>
          <w:tab w:val="left" w:pos="720"/>
        </w:tabs>
        <w:jc w:val="both"/>
        <w:rPr>
          <w:rFonts w:ascii="Arial" w:eastAsia="Arial" w:hAnsi="Arial" w:cs="Arial"/>
          <w:sz w:val="22"/>
          <w:szCs w:val="22"/>
        </w:rPr>
      </w:pPr>
      <w:r w:rsidRPr="00CB235A">
        <w:rPr>
          <w:rFonts w:ascii="Arial" w:eastAsia="Arial" w:hAnsi="Arial" w:cs="Arial"/>
          <w:sz w:val="22"/>
          <w:szCs w:val="22"/>
        </w:rPr>
        <w:t xml:space="preserve">At </w:t>
      </w:r>
      <w:r>
        <w:rPr>
          <w:rFonts w:ascii="Arial" w:eastAsia="Arial" w:hAnsi="Arial" w:cs="Arial"/>
          <w:sz w:val="22"/>
          <w:szCs w:val="22"/>
        </w:rPr>
        <w:t>Gwent</w:t>
      </w:r>
      <w:r w:rsidRPr="00CB235A">
        <w:rPr>
          <w:rFonts w:ascii="Arial" w:eastAsia="Arial" w:hAnsi="Arial" w:cs="Arial"/>
          <w:sz w:val="22"/>
          <w:szCs w:val="22"/>
        </w:rPr>
        <w:t xml:space="preserve"> Wildlife Trust we engage with children</w:t>
      </w:r>
      <w:r w:rsidR="00387B8F">
        <w:rPr>
          <w:rFonts w:ascii="Arial" w:eastAsia="Arial" w:hAnsi="Arial" w:cs="Arial"/>
          <w:sz w:val="22"/>
          <w:szCs w:val="22"/>
        </w:rPr>
        <w:t>,</w:t>
      </w:r>
      <w:r w:rsidRPr="00CB235A">
        <w:rPr>
          <w:rFonts w:ascii="Arial" w:eastAsia="Arial" w:hAnsi="Arial" w:cs="Arial"/>
          <w:sz w:val="22"/>
          <w:szCs w:val="22"/>
        </w:rPr>
        <w:t xml:space="preserve"> young people </w:t>
      </w:r>
      <w:r w:rsidR="00387B8F">
        <w:rPr>
          <w:rFonts w:ascii="Arial" w:eastAsia="Arial" w:hAnsi="Arial" w:cs="Arial"/>
          <w:sz w:val="22"/>
          <w:szCs w:val="22"/>
        </w:rPr>
        <w:t xml:space="preserve">and adults at risk </w:t>
      </w:r>
      <w:r w:rsidRPr="00CB235A">
        <w:rPr>
          <w:rFonts w:ascii="Arial" w:eastAsia="Arial" w:hAnsi="Arial" w:cs="Arial"/>
          <w:sz w:val="22"/>
          <w:szCs w:val="22"/>
        </w:rPr>
        <w:t>in the following situations:</w:t>
      </w:r>
    </w:p>
    <w:p w14:paraId="4629B32C" w14:textId="26E6D913" w:rsidR="00E05C07" w:rsidRPr="00CB235A" w:rsidRDefault="00E05C07" w:rsidP="001A56F6">
      <w:pPr>
        <w:pStyle w:val="ListParagraph"/>
        <w:widowControl/>
        <w:numPr>
          <w:ilvl w:val="0"/>
          <w:numId w:val="35"/>
        </w:numPr>
        <w:tabs>
          <w:tab w:val="left" w:pos="720"/>
        </w:tabs>
        <w:jc w:val="both"/>
        <w:rPr>
          <w:rFonts w:ascii="Arial" w:eastAsia="Arial" w:hAnsi="Arial" w:cs="Arial"/>
          <w:sz w:val="22"/>
          <w:szCs w:val="22"/>
        </w:rPr>
      </w:pPr>
      <w:r>
        <w:rPr>
          <w:rFonts w:ascii="Arial" w:eastAsia="Arial" w:hAnsi="Arial" w:cs="Arial"/>
          <w:sz w:val="22"/>
          <w:szCs w:val="22"/>
        </w:rPr>
        <w:t>Youth Forums/Groups – Wildlife Warriors and Nature Nurturers</w:t>
      </w:r>
    </w:p>
    <w:p w14:paraId="7CB0B91B" w14:textId="77777777" w:rsidR="00CB235A" w:rsidRDefault="00CB235A" w:rsidP="001A56F6">
      <w:pPr>
        <w:pStyle w:val="ListParagraph"/>
        <w:widowControl/>
        <w:numPr>
          <w:ilvl w:val="0"/>
          <w:numId w:val="35"/>
        </w:numPr>
        <w:tabs>
          <w:tab w:val="left" w:pos="720"/>
        </w:tabs>
        <w:jc w:val="both"/>
        <w:rPr>
          <w:rFonts w:ascii="Arial" w:eastAsia="Arial" w:hAnsi="Arial" w:cs="Arial"/>
          <w:sz w:val="22"/>
          <w:szCs w:val="22"/>
        </w:rPr>
      </w:pPr>
      <w:r w:rsidRPr="00CB235A">
        <w:rPr>
          <w:rFonts w:ascii="Arial" w:eastAsia="Arial" w:hAnsi="Arial" w:cs="Arial"/>
          <w:sz w:val="22"/>
          <w:szCs w:val="22"/>
        </w:rPr>
        <w:t>School visits</w:t>
      </w:r>
    </w:p>
    <w:p w14:paraId="22BA29A3" w14:textId="03BB9A1C" w:rsidR="00CB235A" w:rsidRPr="00CB235A" w:rsidRDefault="00E05C07" w:rsidP="001A56F6">
      <w:pPr>
        <w:pStyle w:val="ListParagraph"/>
        <w:widowControl/>
        <w:numPr>
          <w:ilvl w:val="0"/>
          <w:numId w:val="35"/>
        </w:numPr>
        <w:tabs>
          <w:tab w:val="left" w:pos="720"/>
        </w:tabs>
        <w:jc w:val="both"/>
        <w:rPr>
          <w:rFonts w:ascii="Arial" w:eastAsia="Arial" w:hAnsi="Arial" w:cs="Arial"/>
          <w:sz w:val="22"/>
          <w:szCs w:val="22"/>
        </w:rPr>
      </w:pPr>
      <w:r>
        <w:rPr>
          <w:rFonts w:ascii="Arial" w:eastAsia="Arial" w:hAnsi="Arial" w:cs="Arial"/>
          <w:sz w:val="22"/>
          <w:szCs w:val="22"/>
        </w:rPr>
        <w:t>Public events</w:t>
      </w:r>
    </w:p>
    <w:p w14:paraId="5ADC0A2F" w14:textId="28DDEA04" w:rsidR="00CB235A" w:rsidRPr="00CB235A" w:rsidRDefault="00E05C07" w:rsidP="001A56F6">
      <w:pPr>
        <w:pStyle w:val="ListParagraph"/>
        <w:widowControl/>
        <w:numPr>
          <w:ilvl w:val="0"/>
          <w:numId w:val="35"/>
        </w:numPr>
        <w:tabs>
          <w:tab w:val="left" w:pos="720"/>
        </w:tabs>
        <w:jc w:val="both"/>
        <w:rPr>
          <w:rFonts w:ascii="Arial" w:eastAsia="Arial" w:hAnsi="Arial" w:cs="Arial"/>
          <w:sz w:val="22"/>
          <w:szCs w:val="22"/>
        </w:rPr>
      </w:pPr>
      <w:r>
        <w:rPr>
          <w:rFonts w:ascii="Arial" w:eastAsia="Arial" w:hAnsi="Arial" w:cs="Arial"/>
          <w:sz w:val="22"/>
          <w:szCs w:val="22"/>
        </w:rPr>
        <w:t>Wild Health activities</w:t>
      </w:r>
    </w:p>
    <w:p w14:paraId="2958834A" w14:textId="4826FF64" w:rsidR="00CB235A" w:rsidRPr="00CB235A" w:rsidRDefault="00496F4C" w:rsidP="001A56F6">
      <w:pPr>
        <w:pStyle w:val="ListParagraph"/>
        <w:widowControl/>
        <w:numPr>
          <w:ilvl w:val="0"/>
          <w:numId w:val="35"/>
        </w:numPr>
        <w:tabs>
          <w:tab w:val="left" w:pos="720"/>
        </w:tabs>
        <w:jc w:val="both"/>
        <w:rPr>
          <w:rFonts w:ascii="Arial" w:eastAsia="Arial" w:hAnsi="Arial" w:cs="Arial"/>
          <w:sz w:val="22"/>
          <w:szCs w:val="22"/>
        </w:rPr>
      </w:pPr>
      <w:r>
        <w:rPr>
          <w:rFonts w:ascii="Arial" w:eastAsia="Arial" w:hAnsi="Arial" w:cs="Arial"/>
          <w:sz w:val="22"/>
          <w:szCs w:val="22"/>
        </w:rPr>
        <w:t xml:space="preserve">Nature Reserve </w:t>
      </w:r>
      <w:r w:rsidR="00CB235A" w:rsidRPr="00CB235A">
        <w:rPr>
          <w:rFonts w:ascii="Arial" w:eastAsia="Arial" w:hAnsi="Arial" w:cs="Arial"/>
          <w:sz w:val="22"/>
          <w:szCs w:val="22"/>
        </w:rPr>
        <w:t>Work Parties</w:t>
      </w:r>
    </w:p>
    <w:p w14:paraId="43B16C39" w14:textId="77777777" w:rsidR="00CB235A" w:rsidRPr="00CB235A" w:rsidRDefault="00CB235A" w:rsidP="001A56F6">
      <w:pPr>
        <w:pStyle w:val="ListParagraph"/>
        <w:widowControl/>
        <w:numPr>
          <w:ilvl w:val="0"/>
          <w:numId w:val="35"/>
        </w:numPr>
        <w:tabs>
          <w:tab w:val="left" w:pos="720"/>
        </w:tabs>
        <w:jc w:val="both"/>
        <w:rPr>
          <w:rFonts w:ascii="Arial" w:eastAsia="Arial" w:hAnsi="Arial" w:cs="Arial"/>
          <w:sz w:val="22"/>
          <w:szCs w:val="22"/>
        </w:rPr>
      </w:pPr>
      <w:r w:rsidRPr="00CB235A">
        <w:rPr>
          <w:rFonts w:ascii="Arial" w:eastAsia="Arial" w:hAnsi="Arial" w:cs="Arial"/>
          <w:sz w:val="22"/>
          <w:szCs w:val="22"/>
        </w:rPr>
        <w:t>Work placements/ work experience</w:t>
      </w:r>
    </w:p>
    <w:p w14:paraId="5680E441" w14:textId="77777777" w:rsidR="00CB235A" w:rsidRPr="00CB235A" w:rsidRDefault="00CB235A" w:rsidP="00CB235A">
      <w:pPr>
        <w:pStyle w:val="ListParagraph"/>
        <w:widowControl/>
        <w:tabs>
          <w:tab w:val="left" w:pos="720"/>
        </w:tabs>
        <w:ind w:left="680"/>
        <w:jc w:val="both"/>
        <w:rPr>
          <w:rFonts w:ascii="Arial" w:eastAsia="Arial" w:hAnsi="Arial" w:cs="Arial"/>
          <w:sz w:val="22"/>
          <w:szCs w:val="22"/>
        </w:rPr>
      </w:pPr>
    </w:p>
    <w:p w14:paraId="29C16FCD" w14:textId="1009DCA8" w:rsidR="00CB235A" w:rsidRDefault="00CB235A" w:rsidP="001A56F6">
      <w:pPr>
        <w:pStyle w:val="ListParagraph"/>
        <w:widowControl/>
        <w:numPr>
          <w:ilvl w:val="1"/>
          <w:numId w:val="29"/>
        </w:numPr>
        <w:tabs>
          <w:tab w:val="left" w:pos="720"/>
        </w:tabs>
        <w:jc w:val="both"/>
        <w:rPr>
          <w:rFonts w:ascii="Arial" w:eastAsia="Arial" w:hAnsi="Arial" w:cs="Arial"/>
          <w:sz w:val="22"/>
          <w:szCs w:val="22"/>
        </w:rPr>
      </w:pPr>
      <w:r w:rsidRPr="00CB235A">
        <w:rPr>
          <w:rFonts w:ascii="Arial" w:eastAsia="Arial" w:hAnsi="Arial" w:cs="Arial"/>
          <w:sz w:val="22"/>
          <w:szCs w:val="22"/>
        </w:rPr>
        <w:t>In line with the purpose of this policy we are committed to providing a safe and friendly environment that protects children</w:t>
      </w:r>
      <w:r w:rsidR="00496F4C">
        <w:rPr>
          <w:rFonts w:ascii="Arial" w:eastAsia="Arial" w:hAnsi="Arial" w:cs="Arial"/>
          <w:sz w:val="22"/>
          <w:szCs w:val="22"/>
        </w:rPr>
        <w:t xml:space="preserve">, </w:t>
      </w:r>
      <w:r w:rsidRPr="00CB235A">
        <w:rPr>
          <w:rFonts w:ascii="Arial" w:eastAsia="Arial" w:hAnsi="Arial" w:cs="Arial"/>
          <w:sz w:val="22"/>
          <w:szCs w:val="22"/>
        </w:rPr>
        <w:t>young people</w:t>
      </w:r>
      <w:r w:rsidR="00496F4C">
        <w:rPr>
          <w:rFonts w:ascii="Arial" w:eastAsia="Arial" w:hAnsi="Arial" w:cs="Arial"/>
          <w:sz w:val="22"/>
          <w:szCs w:val="22"/>
        </w:rPr>
        <w:t xml:space="preserve"> and adults at risk</w:t>
      </w:r>
      <w:r w:rsidRPr="00CB235A">
        <w:rPr>
          <w:rFonts w:ascii="Arial" w:eastAsia="Arial" w:hAnsi="Arial" w:cs="Arial"/>
          <w:sz w:val="22"/>
          <w:szCs w:val="22"/>
        </w:rPr>
        <w:t xml:space="preserve">. Each activity is carefully planned and risk assessed to consider both the safety of our beneficiaries as well as our staff and volunteers. </w:t>
      </w:r>
    </w:p>
    <w:p w14:paraId="7474661A" w14:textId="77777777" w:rsidR="00C85D05" w:rsidRPr="00CB235A" w:rsidRDefault="00C85D05" w:rsidP="00C85D05">
      <w:pPr>
        <w:pStyle w:val="ListParagraph"/>
        <w:widowControl/>
        <w:tabs>
          <w:tab w:val="left" w:pos="720"/>
        </w:tabs>
        <w:ind w:left="680"/>
        <w:jc w:val="both"/>
        <w:rPr>
          <w:rFonts w:ascii="Arial" w:eastAsia="Arial" w:hAnsi="Arial" w:cs="Arial"/>
          <w:sz w:val="22"/>
          <w:szCs w:val="22"/>
        </w:rPr>
      </w:pPr>
    </w:p>
    <w:p w14:paraId="7A995A17" w14:textId="47945CA9" w:rsidR="00CB235A" w:rsidRPr="005308C5" w:rsidRDefault="00C85D05" w:rsidP="005308C5">
      <w:pPr>
        <w:pStyle w:val="ListParagraph"/>
        <w:numPr>
          <w:ilvl w:val="1"/>
          <w:numId w:val="29"/>
        </w:numPr>
        <w:rPr>
          <w:rFonts w:ascii="Arial" w:eastAsia="Arial" w:hAnsi="Arial" w:cs="Arial"/>
          <w:sz w:val="22"/>
          <w:szCs w:val="22"/>
        </w:rPr>
      </w:pPr>
      <w:r w:rsidRPr="00C73988">
        <w:rPr>
          <w:rFonts w:ascii="Arial" w:eastAsia="Arial" w:hAnsi="Arial" w:cs="Arial"/>
          <w:sz w:val="22"/>
          <w:szCs w:val="22"/>
        </w:rPr>
        <w:t>Some</w:t>
      </w:r>
      <w:r w:rsidR="00CB235A" w:rsidRPr="00C73988">
        <w:rPr>
          <w:rFonts w:ascii="Arial" w:eastAsia="Arial" w:hAnsi="Arial" w:cs="Arial"/>
          <w:sz w:val="22"/>
          <w:szCs w:val="22"/>
        </w:rPr>
        <w:t xml:space="preserve"> of these activities are supported by school</w:t>
      </w:r>
      <w:r w:rsidRPr="00C73988">
        <w:rPr>
          <w:rFonts w:ascii="Arial" w:eastAsia="Arial" w:hAnsi="Arial" w:cs="Arial"/>
          <w:sz w:val="22"/>
          <w:szCs w:val="22"/>
        </w:rPr>
        <w:t xml:space="preserve"> or partner agency</w:t>
      </w:r>
      <w:r w:rsidR="00CB235A" w:rsidRPr="00C73988">
        <w:rPr>
          <w:rFonts w:ascii="Arial" w:eastAsia="Arial" w:hAnsi="Arial" w:cs="Arial"/>
          <w:sz w:val="22"/>
          <w:szCs w:val="22"/>
        </w:rPr>
        <w:t xml:space="preserve"> staff</w:t>
      </w:r>
      <w:r w:rsidRPr="00C73988">
        <w:rPr>
          <w:rFonts w:ascii="Arial" w:eastAsia="Arial" w:hAnsi="Arial" w:cs="Arial"/>
          <w:sz w:val="22"/>
          <w:szCs w:val="22"/>
        </w:rPr>
        <w:t>,</w:t>
      </w:r>
      <w:r w:rsidR="00CB235A" w:rsidRPr="00C73988">
        <w:rPr>
          <w:rFonts w:ascii="Arial" w:eastAsia="Arial" w:hAnsi="Arial" w:cs="Arial"/>
          <w:sz w:val="22"/>
          <w:szCs w:val="22"/>
        </w:rPr>
        <w:t xml:space="preserve"> or children attend </w:t>
      </w:r>
      <w:r w:rsidR="00CB235A" w:rsidRPr="00C73988">
        <w:rPr>
          <w:rFonts w:ascii="Arial" w:eastAsia="Arial" w:hAnsi="Arial" w:cs="Arial"/>
          <w:sz w:val="22"/>
          <w:szCs w:val="22"/>
        </w:rPr>
        <w:lastRenderedPageBreak/>
        <w:t xml:space="preserve">with their parents. Those activities whereby </w:t>
      </w:r>
      <w:r w:rsidR="00107536" w:rsidRPr="00C73988">
        <w:rPr>
          <w:rFonts w:ascii="Arial" w:eastAsia="Arial" w:hAnsi="Arial" w:cs="Arial"/>
          <w:sz w:val="22"/>
          <w:szCs w:val="22"/>
        </w:rPr>
        <w:t>Gwent</w:t>
      </w:r>
      <w:r w:rsidR="00CB235A" w:rsidRPr="00C73988">
        <w:rPr>
          <w:rFonts w:ascii="Arial" w:eastAsia="Arial" w:hAnsi="Arial" w:cs="Arial"/>
          <w:sz w:val="22"/>
          <w:szCs w:val="22"/>
        </w:rPr>
        <w:t xml:space="preserve"> Wildlife Trust has direct supervision of a child</w:t>
      </w:r>
      <w:r w:rsidR="00107536" w:rsidRPr="00C73988">
        <w:rPr>
          <w:rFonts w:ascii="Arial" w:eastAsia="Arial" w:hAnsi="Arial" w:cs="Arial"/>
          <w:sz w:val="22"/>
          <w:szCs w:val="22"/>
        </w:rPr>
        <w:t xml:space="preserve"> or</w:t>
      </w:r>
      <w:r w:rsidR="00CB235A" w:rsidRPr="00C73988">
        <w:rPr>
          <w:rFonts w:ascii="Arial" w:eastAsia="Arial" w:hAnsi="Arial" w:cs="Arial"/>
          <w:sz w:val="22"/>
          <w:szCs w:val="22"/>
        </w:rPr>
        <w:t xml:space="preserve"> young person, </w:t>
      </w:r>
      <w:r w:rsidR="00107536" w:rsidRPr="00C73988">
        <w:rPr>
          <w:rFonts w:ascii="Arial" w:eastAsia="Arial" w:hAnsi="Arial" w:cs="Arial"/>
          <w:sz w:val="22"/>
          <w:szCs w:val="22"/>
        </w:rPr>
        <w:t xml:space="preserve">parental/carer </w:t>
      </w:r>
      <w:r w:rsidR="00CB235A" w:rsidRPr="00C73988">
        <w:rPr>
          <w:rFonts w:ascii="Arial" w:eastAsia="Arial" w:hAnsi="Arial" w:cs="Arial"/>
          <w:sz w:val="22"/>
          <w:szCs w:val="22"/>
        </w:rPr>
        <w:t xml:space="preserve">consent is required ahead of the activity taking place as well as completion of thorough risk assessments and guidance found in </w:t>
      </w:r>
      <w:r w:rsidR="00107536" w:rsidRPr="00C73988">
        <w:rPr>
          <w:rFonts w:ascii="Arial" w:eastAsia="Arial" w:hAnsi="Arial" w:cs="Arial"/>
          <w:sz w:val="22"/>
          <w:szCs w:val="22"/>
        </w:rPr>
        <w:t>Code of Practice</w:t>
      </w:r>
      <w:r w:rsidR="00C73988" w:rsidRPr="00C73988">
        <w:rPr>
          <w:rFonts w:ascii="Arial" w:eastAsia="Arial" w:hAnsi="Arial" w:cs="Arial"/>
          <w:sz w:val="22"/>
          <w:szCs w:val="22"/>
        </w:rPr>
        <w:t xml:space="preserve"> 13 Safeguarding Children and Adults at Risk</w:t>
      </w:r>
    </w:p>
    <w:p w14:paraId="4E00B533" w14:textId="77777777" w:rsidR="00571A6F" w:rsidRPr="007F2B35" w:rsidRDefault="00571A6F" w:rsidP="007F2B35">
      <w:pPr>
        <w:rPr>
          <w:rFonts w:ascii="Arial" w:eastAsia="Arial" w:hAnsi="Arial" w:cs="Arial"/>
          <w:sz w:val="22"/>
          <w:szCs w:val="22"/>
        </w:rPr>
      </w:pPr>
    </w:p>
    <w:p w14:paraId="49815111" w14:textId="0D9634AD" w:rsidR="00002D69" w:rsidRPr="00491DD7" w:rsidRDefault="00B962E4" w:rsidP="0022177B">
      <w:pPr>
        <w:pStyle w:val="Heading1"/>
        <w:jc w:val="both"/>
        <w:rPr>
          <w:rFonts w:eastAsia="Arial" w:cs="Arial"/>
          <w:sz w:val="22"/>
          <w:szCs w:val="22"/>
        </w:rPr>
      </w:pPr>
      <w:bookmarkStart w:id="8" w:name="_Toc105516037"/>
      <w:bookmarkStart w:id="9" w:name="_Toc112389380"/>
      <w:bookmarkStart w:id="10" w:name="_Toc176182228"/>
      <w:r w:rsidRPr="3FB70BB9">
        <w:rPr>
          <w:rFonts w:cs="Arial"/>
          <w:sz w:val="22"/>
          <w:szCs w:val="22"/>
        </w:rPr>
        <w:t>S</w:t>
      </w:r>
      <w:r w:rsidR="00D87F31" w:rsidRPr="3FB70BB9">
        <w:rPr>
          <w:rFonts w:cs="Arial"/>
          <w:sz w:val="22"/>
          <w:szCs w:val="22"/>
        </w:rPr>
        <w:t>afeguarding Approach</w:t>
      </w:r>
      <w:bookmarkEnd w:id="8"/>
      <w:bookmarkEnd w:id="9"/>
      <w:bookmarkEnd w:id="10"/>
      <w:r w:rsidR="00D87F31" w:rsidRPr="3FB70BB9">
        <w:rPr>
          <w:rFonts w:cs="Arial"/>
          <w:sz w:val="22"/>
          <w:szCs w:val="22"/>
        </w:rPr>
        <w:t xml:space="preserve"> </w:t>
      </w:r>
    </w:p>
    <w:p w14:paraId="4B2C3EE8" w14:textId="7B76380D" w:rsidR="00002D69" w:rsidRPr="00491DD7" w:rsidRDefault="00002D69" w:rsidP="0022177B">
      <w:pPr>
        <w:ind w:left="600"/>
        <w:jc w:val="both"/>
        <w:rPr>
          <w:rFonts w:ascii="Arial" w:hAnsi="Arial" w:cs="Arial"/>
          <w:sz w:val="22"/>
          <w:szCs w:val="22"/>
        </w:rPr>
      </w:pPr>
    </w:p>
    <w:p w14:paraId="6FC058AB" w14:textId="42C08CBA" w:rsidR="00DD10D9" w:rsidRPr="00491DD7" w:rsidRDefault="003715F4" w:rsidP="00D30DDF">
      <w:pPr>
        <w:ind w:left="720" w:hanging="720"/>
        <w:jc w:val="both"/>
        <w:rPr>
          <w:rFonts w:ascii="Arial" w:hAnsi="Arial" w:cs="Arial"/>
          <w:sz w:val="22"/>
          <w:szCs w:val="22"/>
        </w:rPr>
      </w:pPr>
      <w:r w:rsidRPr="37B90991">
        <w:rPr>
          <w:rFonts w:ascii="Arial" w:hAnsi="Arial" w:cs="Arial"/>
          <w:sz w:val="22"/>
          <w:szCs w:val="22"/>
        </w:rPr>
        <w:t xml:space="preserve">3.1 </w:t>
      </w:r>
      <w:r>
        <w:tab/>
      </w:r>
      <w:r w:rsidR="00DD10D9" w:rsidRPr="37B90991">
        <w:rPr>
          <w:rFonts w:ascii="Arial" w:hAnsi="Arial" w:cs="Arial"/>
          <w:sz w:val="22"/>
          <w:szCs w:val="22"/>
        </w:rPr>
        <w:t xml:space="preserve">Gwent Wildlife Trust endeavours to encourage vigilance and awareness of the issues surrounding the protection and safety of children and adults at risk, </w:t>
      </w:r>
      <w:r w:rsidRPr="37B90991">
        <w:rPr>
          <w:rFonts w:ascii="Arial" w:hAnsi="Arial" w:cs="Arial"/>
          <w:sz w:val="22"/>
          <w:szCs w:val="22"/>
        </w:rPr>
        <w:t>so that potential dangers are eliminated so far as possible and so that</w:t>
      </w:r>
      <w:r w:rsidR="00DD10D9" w:rsidRPr="37B90991">
        <w:rPr>
          <w:rFonts w:ascii="Arial" w:hAnsi="Arial" w:cs="Arial"/>
          <w:sz w:val="22"/>
          <w:szCs w:val="22"/>
        </w:rPr>
        <w:t xml:space="preserve"> suspicions or allegations can be made in good faith without fear of reprisal.</w:t>
      </w:r>
    </w:p>
    <w:p w14:paraId="7A8DCEC7" w14:textId="77777777" w:rsidR="00CE4BA6" w:rsidRPr="00491DD7" w:rsidRDefault="00CE4BA6" w:rsidP="0022177B">
      <w:pPr>
        <w:jc w:val="both"/>
        <w:rPr>
          <w:rFonts w:ascii="Arial" w:hAnsi="Arial" w:cs="Arial"/>
          <w:sz w:val="22"/>
          <w:szCs w:val="22"/>
        </w:rPr>
      </w:pPr>
    </w:p>
    <w:p w14:paraId="411681C5" w14:textId="59D6B14E" w:rsidR="00DD10D9" w:rsidRPr="00491DD7" w:rsidRDefault="003715F4" w:rsidP="004B7A05">
      <w:pPr>
        <w:ind w:left="720" w:hanging="720"/>
        <w:jc w:val="both"/>
        <w:rPr>
          <w:rFonts w:ascii="Arial" w:hAnsi="Arial" w:cs="Arial"/>
          <w:sz w:val="22"/>
          <w:szCs w:val="22"/>
        </w:rPr>
      </w:pPr>
      <w:r w:rsidRPr="1FE7C415">
        <w:rPr>
          <w:rFonts w:ascii="Arial" w:hAnsi="Arial" w:cs="Arial"/>
          <w:sz w:val="22"/>
          <w:szCs w:val="22"/>
        </w:rPr>
        <w:t xml:space="preserve">3.2 </w:t>
      </w:r>
      <w:r>
        <w:tab/>
      </w:r>
      <w:r w:rsidR="00DD10D9" w:rsidRPr="1FE7C415">
        <w:rPr>
          <w:rFonts w:ascii="Arial" w:hAnsi="Arial" w:cs="Arial"/>
          <w:sz w:val="22"/>
          <w:szCs w:val="22"/>
        </w:rPr>
        <w:t xml:space="preserve">We are committed to the welfare and safety of </w:t>
      </w:r>
      <w:r w:rsidR="00CE4BA6" w:rsidRPr="1FE7C415">
        <w:rPr>
          <w:rFonts w:ascii="Arial" w:hAnsi="Arial" w:cs="Arial"/>
          <w:sz w:val="22"/>
          <w:szCs w:val="22"/>
        </w:rPr>
        <w:t xml:space="preserve">children and </w:t>
      </w:r>
      <w:r w:rsidR="00DD10D9" w:rsidRPr="1FE7C415">
        <w:rPr>
          <w:rFonts w:ascii="Arial" w:hAnsi="Arial" w:cs="Arial"/>
          <w:sz w:val="22"/>
          <w:szCs w:val="22"/>
        </w:rPr>
        <w:t xml:space="preserve">adults at risk in all our policies and procedures. We will monitor emerging legislation and evolving best practice to ensure necessary policies and procedural guidelines are appropriate, up to date and accessible and reflect latest national Safeguarding guidance. Appropriate risk management processes will be applied to all contact with </w:t>
      </w:r>
      <w:r w:rsidR="00CE4BA6" w:rsidRPr="1FE7C415">
        <w:rPr>
          <w:rFonts w:ascii="Arial" w:hAnsi="Arial" w:cs="Arial"/>
          <w:sz w:val="22"/>
          <w:szCs w:val="22"/>
        </w:rPr>
        <w:t xml:space="preserve">children and </w:t>
      </w:r>
      <w:r w:rsidR="00DD10D9" w:rsidRPr="1FE7C415">
        <w:rPr>
          <w:rFonts w:ascii="Arial" w:hAnsi="Arial" w:cs="Arial"/>
          <w:sz w:val="22"/>
          <w:szCs w:val="22"/>
        </w:rPr>
        <w:t xml:space="preserve">adults at risk. </w:t>
      </w:r>
    </w:p>
    <w:p w14:paraId="33FB38A8" w14:textId="77777777" w:rsidR="00CE4BA6" w:rsidRPr="00491DD7" w:rsidRDefault="00CE4BA6" w:rsidP="0022177B">
      <w:pPr>
        <w:jc w:val="both"/>
        <w:rPr>
          <w:rFonts w:ascii="Arial" w:hAnsi="Arial" w:cs="Arial"/>
          <w:sz w:val="22"/>
          <w:szCs w:val="22"/>
        </w:rPr>
      </w:pPr>
    </w:p>
    <w:p w14:paraId="59F37189" w14:textId="10729151" w:rsidR="00002D69" w:rsidRPr="00491DD7" w:rsidRDefault="003715F4" w:rsidP="0022177B">
      <w:pPr>
        <w:jc w:val="both"/>
        <w:rPr>
          <w:rFonts w:ascii="Arial" w:hAnsi="Arial" w:cs="Arial"/>
          <w:sz w:val="22"/>
          <w:szCs w:val="22"/>
        </w:rPr>
      </w:pPr>
      <w:r w:rsidRPr="1FE7C415">
        <w:rPr>
          <w:rFonts w:ascii="Arial" w:hAnsi="Arial" w:cs="Arial"/>
          <w:sz w:val="22"/>
          <w:szCs w:val="22"/>
        </w:rPr>
        <w:t xml:space="preserve">3.3 </w:t>
      </w:r>
      <w:r>
        <w:tab/>
      </w:r>
      <w:r w:rsidR="00002D69" w:rsidRPr="1FE7C415">
        <w:rPr>
          <w:rFonts w:ascii="Arial" w:hAnsi="Arial" w:cs="Arial"/>
          <w:sz w:val="22"/>
          <w:szCs w:val="22"/>
        </w:rPr>
        <w:t xml:space="preserve">Our policy of safeguarding children and adults </w:t>
      </w:r>
      <w:r w:rsidR="00F75CD2" w:rsidRPr="1FE7C415">
        <w:rPr>
          <w:rFonts w:ascii="Arial" w:hAnsi="Arial" w:cs="Arial"/>
          <w:sz w:val="22"/>
          <w:szCs w:val="22"/>
        </w:rPr>
        <w:t xml:space="preserve">at risk </w:t>
      </w:r>
      <w:r w:rsidR="00002D69" w:rsidRPr="1FE7C415">
        <w:rPr>
          <w:rFonts w:ascii="Arial" w:hAnsi="Arial" w:cs="Arial"/>
          <w:sz w:val="22"/>
          <w:szCs w:val="22"/>
        </w:rPr>
        <w:t>will be achieved through:</w:t>
      </w:r>
    </w:p>
    <w:p w14:paraId="7AFC119A" w14:textId="77777777" w:rsidR="00995861" w:rsidRPr="00491DD7" w:rsidRDefault="00995861" w:rsidP="0022177B">
      <w:pPr>
        <w:widowControl/>
        <w:tabs>
          <w:tab w:val="left" w:pos="720"/>
        </w:tabs>
        <w:ind w:left="600"/>
        <w:jc w:val="both"/>
        <w:rPr>
          <w:rFonts w:ascii="Arial" w:eastAsia="Arial" w:hAnsi="Arial" w:cs="Arial"/>
          <w:sz w:val="22"/>
          <w:szCs w:val="22"/>
        </w:rPr>
      </w:pPr>
    </w:p>
    <w:p w14:paraId="48596240" w14:textId="2CF178B7" w:rsidR="00B962E4" w:rsidRPr="00491DD7" w:rsidRDefault="00B962E4" w:rsidP="001A56F6">
      <w:pPr>
        <w:pStyle w:val="Heading2"/>
        <w:numPr>
          <w:ilvl w:val="0"/>
          <w:numId w:val="30"/>
        </w:numPr>
        <w:jc w:val="both"/>
        <w:rPr>
          <w:rFonts w:cs="Arial"/>
          <w:sz w:val="22"/>
          <w:szCs w:val="22"/>
        </w:rPr>
      </w:pPr>
      <w:bookmarkStart w:id="11" w:name="_Toc105516038"/>
      <w:bookmarkStart w:id="12" w:name="_Toc112389381"/>
      <w:bookmarkStart w:id="13" w:name="_Toc176182229"/>
      <w:r w:rsidRPr="3FB70BB9">
        <w:rPr>
          <w:rFonts w:cs="Arial"/>
          <w:sz w:val="22"/>
          <w:szCs w:val="22"/>
        </w:rPr>
        <w:t>Keeping policies and procedural guidelines appropriate, up to date and accessible</w:t>
      </w:r>
      <w:r w:rsidR="0068606D" w:rsidRPr="3FB70BB9">
        <w:rPr>
          <w:rFonts w:cs="Arial"/>
          <w:sz w:val="22"/>
          <w:szCs w:val="22"/>
        </w:rPr>
        <w:t>:</w:t>
      </w:r>
      <w:bookmarkEnd w:id="11"/>
      <w:bookmarkEnd w:id="12"/>
      <w:bookmarkEnd w:id="13"/>
    </w:p>
    <w:p w14:paraId="05CE3850" w14:textId="77777777" w:rsidR="0068606D" w:rsidRPr="00491DD7" w:rsidRDefault="0068606D" w:rsidP="0022177B">
      <w:pPr>
        <w:pStyle w:val="BodyText2"/>
        <w:widowControl/>
        <w:tabs>
          <w:tab w:val="left" w:pos="7278"/>
        </w:tabs>
        <w:ind w:right="720"/>
        <w:jc w:val="both"/>
        <w:rPr>
          <w:rFonts w:hAnsi="Arial" w:cs="Arial"/>
          <w:b/>
          <w:bCs/>
        </w:rPr>
      </w:pPr>
    </w:p>
    <w:p w14:paraId="7BA19AB4" w14:textId="07017CA4" w:rsidR="004362F6" w:rsidRPr="00491DD7" w:rsidRDefault="004362F6" w:rsidP="001A56F6">
      <w:pPr>
        <w:pStyle w:val="BodyText2"/>
        <w:numPr>
          <w:ilvl w:val="0"/>
          <w:numId w:val="16"/>
        </w:numPr>
        <w:spacing w:after="120"/>
        <w:ind w:hanging="357"/>
        <w:jc w:val="both"/>
        <w:rPr>
          <w:rFonts w:hAnsi="Arial" w:cs="Arial"/>
          <w:lang w:val="en-GB"/>
        </w:rPr>
      </w:pPr>
      <w:r w:rsidRPr="1FE7C415">
        <w:rPr>
          <w:rFonts w:hAnsi="Arial" w:cs="Arial"/>
        </w:rPr>
        <w:t xml:space="preserve">There will be a Designated Safeguarding </w:t>
      </w:r>
      <w:r w:rsidR="004B7A05" w:rsidRPr="1FE7C415">
        <w:rPr>
          <w:rFonts w:hAnsi="Arial" w:cs="Arial"/>
        </w:rPr>
        <w:t>Person</w:t>
      </w:r>
      <w:r w:rsidRPr="1FE7C415">
        <w:rPr>
          <w:rFonts w:hAnsi="Arial" w:cs="Arial"/>
        </w:rPr>
        <w:t xml:space="preserve"> </w:t>
      </w:r>
      <w:r w:rsidR="004B7A05" w:rsidRPr="1FE7C415">
        <w:rPr>
          <w:rFonts w:hAnsi="Arial" w:cs="Arial"/>
        </w:rPr>
        <w:t xml:space="preserve">(DSP) </w:t>
      </w:r>
      <w:r w:rsidRPr="1FE7C415">
        <w:rPr>
          <w:rFonts w:hAnsi="Arial" w:cs="Arial"/>
        </w:rPr>
        <w:t xml:space="preserve">and Deputy </w:t>
      </w:r>
      <w:r w:rsidR="003F13B0" w:rsidRPr="1FE7C415">
        <w:rPr>
          <w:rFonts w:hAnsi="Arial" w:cs="Arial"/>
        </w:rPr>
        <w:t xml:space="preserve">Safeguarding </w:t>
      </w:r>
      <w:r w:rsidR="004B7A05" w:rsidRPr="1FE7C415">
        <w:rPr>
          <w:rFonts w:hAnsi="Arial" w:cs="Arial"/>
        </w:rPr>
        <w:t>Person</w:t>
      </w:r>
      <w:r w:rsidRPr="1FE7C415">
        <w:rPr>
          <w:rFonts w:hAnsi="Arial" w:cs="Arial"/>
        </w:rPr>
        <w:t xml:space="preserve"> </w:t>
      </w:r>
      <w:r w:rsidR="00E559C1" w:rsidRPr="1FE7C415">
        <w:rPr>
          <w:rFonts w:hAnsi="Arial" w:cs="Arial"/>
        </w:rPr>
        <w:t>(</w:t>
      </w:r>
      <w:r w:rsidR="00F15C04" w:rsidRPr="1FE7C415">
        <w:rPr>
          <w:rFonts w:hAnsi="Arial" w:cs="Arial"/>
        </w:rPr>
        <w:t xml:space="preserve">see </w:t>
      </w:r>
      <w:r w:rsidR="00EE6BEF" w:rsidRPr="1FE7C415">
        <w:rPr>
          <w:rFonts w:hAnsi="Arial" w:cs="Arial"/>
          <w:b/>
          <w:bCs/>
        </w:rPr>
        <w:t xml:space="preserve">Advice Sheet </w:t>
      </w:r>
      <w:r w:rsidR="000E6401">
        <w:rPr>
          <w:rFonts w:hAnsi="Arial" w:cs="Arial"/>
          <w:b/>
          <w:bCs/>
        </w:rPr>
        <w:t>6</w:t>
      </w:r>
      <w:r w:rsidR="00EE6BEF" w:rsidRPr="1FE7C415">
        <w:rPr>
          <w:rFonts w:hAnsi="Arial" w:cs="Arial"/>
          <w:b/>
          <w:bCs/>
        </w:rPr>
        <w:t xml:space="preserve"> of the Safeguarding Code of Practice (CoP)</w:t>
      </w:r>
      <w:r w:rsidRPr="1FE7C415">
        <w:rPr>
          <w:rFonts w:hAnsi="Arial" w:cs="Arial"/>
        </w:rPr>
        <w:t>) who will be responsible for dealing with any concerns about the protec</w:t>
      </w:r>
      <w:r w:rsidR="00874D7B" w:rsidRPr="1FE7C415">
        <w:rPr>
          <w:rFonts w:hAnsi="Arial" w:cs="Arial"/>
        </w:rPr>
        <w:t xml:space="preserve">tion or welfare of children, </w:t>
      </w:r>
      <w:r w:rsidRPr="1FE7C415">
        <w:rPr>
          <w:rFonts w:hAnsi="Arial" w:cs="Arial"/>
        </w:rPr>
        <w:t>young people</w:t>
      </w:r>
      <w:r w:rsidR="00874D7B" w:rsidRPr="1FE7C415">
        <w:rPr>
          <w:rFonts w:hAnsi="Arial" w:cs="Arial"/>
        </w:rPr>
        <w:t xml:space="preserve"> and adults at risk</w:t>
      </w:r>
      <w:r w:rsidRPr="1FE7C415">
        <w:rPr>
          <w:rFonts w:hAnsi="Arial" w:cs="Arial"/>
        </w:rPr>
        <w:t xml:space="preserve">. </w:t>
      </w:r>
    </w:p>
    <w:p w14:paraId="35956740" w14:textId="6921618B" w:rsidR="004362F6" w:rsidRPr="00491DD7" w:rsidRDefault="3DFE0FA6" w:rsidP="001A56F6">
      <w:pPr>
        <w:pStyle w:val="BodyText2"/>
        <w:numPr>
          <w:ilvl w:val="0"/>
          <w:numId w:val="16"/>
        </w:numPr>
        <w:spacing w:after="120"/>
        <w:ind w:hanging="357"/>
        <w:jc w:val="both"/>
        <w:rPr>
          <w:rFonts w:hAnsi="Arial" w:cs="Arial"/>
          <w:lang w:val="en-GB"/>
        </w:rPr>
      </w:pPr>
      <w:r w:rsidRPr="00672590">
        <w:rPr>
          <w:rFonts w:hAnsi="Arial" w:cs="Arial"/>
        </w:rPr>
        <w:t xml:space="preserve">There will be a nominated Trustee for Safeguarding responsible for reviewing the policy together with the Designated Safeguarding Person (see </w:t>
      </w:r>
      <w:r w:rsidRPr="00521078">
        <w:rPr>
          <w:rFonts w:hAnsi="Arial" w:cs="Arial"/>
          <w:b/>
          <w:bCs/>
        </w:rPr>
        <w:t xml:space="preserve">Advice Sheet </w:t>
      </w:r>
      <w:r w:rsidR="000E6401">
        <w:rPr>
          <w:rFonts w:hAnsi="Arial" w:cs="Arial"/>
          <w:b/>
          <w:bCs/>
        </w:rPr>
        <w:t>6</w:t>
      </w:r>
      <w:r w:rsidRPr="00521078">
        <w:rPr>
          <w:rFonts w:hAnsi="Arial" w:cs="Arial"/>
          <w:b/>
          <w:bCs/>
        </w:rPr>
        <w:t xml:space="preserve"> of the Safeguarding CoP</w:t>
      </w:r>
      <w:r w:rsidRPr="00672590">
        <w:rPr>
          <w:rFonts w:hAnsi="Arial" w:cs="Arial"/>
        </w:rPr>
        <w:t>).</w:t>
      </w:r>
      <w:r w:rsidR="004362F6" w:rsidRPr="00672590">
        <w:rPr>
          <w:rFonts w:hAnsi="Arial" w:cs="Arial"/>
        </w:rPr>
        <w:t xml:space="preserve"> </w:t>
      </w:r>
    </w:p>
    <w:p w14:paraId="31499B22" w14:textId="46BBD81C" w:rsidR="004362F6" w:rsidRPr="00491DD7" w:rsidRDefault="004362F6" w:rsidP="001A56F6">
      <w:pPr>
        <w:pStyle w:val="BodyText2"/>
        <w:numPr>
          <w:ilvl w:val="0"/>
          <w:numId w:val="16"/>
        </w:numPr>
        <w:spacing w:after="120"/>
        <w:jc w:val="both"/>
        <w:rPr>
          <w:rFonts w:hAnsi="Arial" w:cs="Arial"/>
        </w:rPr>
      </w:pPr>
      <w:r w:rsidRPr="1FE7C415">
        <w:rPr>
          <w:rFonts w:hAnsi="Arial" w:cs="Arial"/>
        </w:rPr>
        <w:t>Safeguarding procedures will be reviewed and updated every 2 years or as necessary with new legislation.</w:t>
      </w:r>
    </w:p>
    <w:p w14:paraId="2F5E977E" w14:textId="5870CBF9" w:rsidR="00C46EFD" w:rsidRPr="00491DD7" w:rsidRDefault="004B7A05" w:rsidP="001A56F6">
      <w:pPr>
        <w:pStyle w:val="BodyText2"/>
        <w:numPr>
          <w:ilvl w:val="0"/>
          <w:numId w:val="16"/>
        </w:numPr>
        <w:spacing w:after="120"/>
        <w:jc w:val="both"/>
        <w:rPr>
          <w:rFonts w:hAnsi="Arial" w:cs="Arial"/>
        </w:rPr>
      </w:pPr>
      <w:r w:rsidRPr="1FE7C415">
        <w:rPr>
          <w:rFonts w:hAnsi="Arial" w:cs="Arial"/>
        </w:rPr>
        <w:t>The DSP</w:t>
      </w:r>
      <w:r w:rsidR="00C46EFD" w:rsidRPr="1FE7C415">
        <w:rPr>
          <w:rFonts w:hAnsi="Arial" w:cs="Arial"/>
        </w:rPr>
        <w:t xml:space="preserve"> will be responsible for circulating the revised policies and procedures </w:t>
      </w:r>
      <w:proofErr w:type="gramStart"/>
      <w:r w:rsidR="00C46EFD" w:rsidRPr="1FE7C415">
        <w:rPr>
          <w:rFonts w:hAnsi="Arial" w:cs="Arial"/>
        </w:rPr>
        <w:t>to</w:t>
      </w:r>
      <w:proofErr w:type="gramEnd"/>
      <w:r w:rsidR="00C46EFD" w:rsidRPr="1FE7C415">
        <w:rPr>
          <w:rFonts w:hAnsi="Arial" w:cs="Arial"/>
        </w:rPr>
        <w:t xml:space="preserve"> all staff and </w:t>
      </w:r>
      <w:r w:rsidR="00C1468E">
        <w:rPr>
          <w:rFonts w:hAnsi="Arial" w:cs="Arial"/>
        </w:rPr>
        <w:t xml:space="preserve">supporting volunteer supervisors to share them with </w:t>
      </w:r>
      <w:r w:rsidR="00C46EFD" w:rsidRPr="1FE7C415">
        <w:rPr>
          <w:rFonts w:hAnsi="Arial" w:cs="Arial"/>
        </w:rPr>
        <w:t xml:space="preserve">any volunteers who work with </w:t>
      </w:r>
      <w:r w:rsidR="003462C5" w:rsidRPr="1FE7C415">
        <w:rPr>
          <w:rFonts w:hAnsi="Arial" w:cs="Arial"/>
        </w:rPr>
        <w:t xml:space="preserve">children or adults at risk. </w:t>
      </w:r>
      <w:r w:rsidR="00C46EFD" w:rsidRPr="1FE7C415">
        <w:rPr>
          <w:rFonts w:hAnsi="Arial" w:cs="Arial"/>
        </w:rPr>
        <w:t xml:space="preserve"> </w:t>
      </w:r>
    </w:p>
    <w:p w14:paraId="337F00C2" w14:textId="079893E4" w:rsidR="00B962E4" w:rsidRDefault="00D663D8" w:rsidP="001A56F6">
      <w:pPr>
        <w:pStyle w:val="BodyText2"/>
        <w:numPr>
          <w:ilvl w:val="0"/>
          <w:numId w:val="16"/>
        </w:numPr>
        <w:spacing w:after="120"/>
        <w:jc w:val="both"/>
        <w:rPr>
          <w:rFonts w:hAnsi="Arial" w:cs="Arial"/>
        </w:rPr>
      </w:pPr>
      <w:r w:rsidRPr="00491DD7">
        <w:rPr>
          <w:rFonts w:hAnsi="Arial" w:cs="Arial"/>
        </w:rPr>
        <w:t>All staff</w:t>
      </w:r>
      <w:r w:rsidR="00F75CD2">
        <w:rPr>
          <w:rFonts w:hAnsi="Arial" w:cs="Arial"/>
        </w:rPr>
        <w:t xml:space="preserve"> and any</w:t>
      </w:r>
      <w:r w:rsidR="00B962E4" w:rsidRPr="00491DD7">
        <w:rPr>
          <w:rFonts w:hAnsi="Arial" w:cs="Arial"/>
        </w:rPr>
        <w:t xml:space="preserve"> volun</w:t>
      </w:r>
      <w:r w:rsidR="0068606D" w:rsidRPr="00491DD7">
        <w:rPr>
          <w:rFonts w:hAnsi="Arial" w:cs="Arial"/>
        </w:rPr>
        <w:t xml:space="preserve">teers </w:t>
      </w:r>
      <w:r w:rsidR="00F75CD2">
        <w:rPr>
          <w:rFonts w:hAnsi="Arial" w:cs="Arial"/>
        </w:rPr>
        <w:t>or</w:t>
      </w:r>
      <w:r w:rsidRPr="00491DD7">
        <w:rPr>
          <w:rFonts w:hAnsi="Arial" w:cs="Arial"/>
        </w:rPr>
        <w:t xml:space="preserve"> external contractors working</w:t>
      </w:r>
      <w:r w:rsidR="00F75CD2">
        <w:rPr>
          <w:rFonts w:hAnsi="Arial" w:cs="Arial"/>
        </w:rPr>
        <w:t xml:space="preserve"> </w:t>
      </w:r>
      <w:r w:rsidR="00F75CD2" w:rsidRPr="003462C5">
        <w:rPr>
          <w:rFonts w:hAnsi="Arial" w:cs="Arial"/>
          <w:u w:val="single"/>
        </w:rPr>
        <w:t>directly</w:t>
      </w:r>
      <w:r w:rsidRPr="00491DD7">
        <w:rPr>
          <w:rFonts w:hAnsi="Arial" w:cs="Arial"/>
        </w:rPr>
        <w:t xml:space="preserve"> with children and adults at risk </w:t>
      </w:r>
      <w:r w:rsidR="0068606D" w:rsidRPr="00491DD7">
        <w:rPr>
          <w:rFonts w:hAnsi="Arial" w:cs="Arial"/>
        </w:rPr>
        <w:t xml:space="preserve">must be familiar with </w:t>
      </w:r>
      <w:r w:rsidR="00F75CD2">
        <w:rPr>
          <w:rFonts w:hAnsi="Arial" w:cs="Arial"/>
        </w:rPr>
        <w:t xml:space="preserve">this </w:t>
      </w:r>
      <w:r w:rsidR="0068606D" w:rsidRPr="00491DD7">
        <w:rPr>
          <w:rFonts w:hAnsi="Arial" w:cs="Arial"/>
        </w:rPr>
        <w:t xml:space="preserve">GWT </w:t>
      </w:r>
      <w:r w:rsidR="00F75CD2">
        <w:rPr>
          <w:rFonts w:hAnsi="Arial" w:cs="Arial"/>
        </w:rPr>
        <w:t>Safeguarding Policy and associated Codes of Practice</w:t>
      </w:r>
      <w:r w:rsidR="00F15C04" w:rsidRPr="00491DD7">
        <w:rPr>
          <w:rFonts w:hAnsi="Arial" w:cs="Arial"/>
        </w:rPr>
        <w:t xml:space="preserve">. This will be documented by the signing of </w:t>
      </w:r>
      <w:r w:rsidR="005A27DF" w:rsidRPr="1FE7C415">
        <w:rPr>
          <w:rFonts w:hAnsi="Arial" w:cs="Arial"/>
          <w:b/>
          <w:bCs/>
        </w:rPr>
        <w:t xml:space="preserve">Advice Sheet </w:t>
      </w:r>
      <w:r w:rsidR="00D27D30">
        <w:rPr>
          <w:rFonts w:hAnsi="Arial" w:cs="Arial"/>
          <w:b/>
          <w:bCs/>
        </w:rPr>
        <w:t>7</w:t>
      </w:r>
      <w:r w:rsidR="005A27DF" w:rsidRPr="1FE7C415">
        <w:rPr>
          <w:rFonts w:hAnsi="Arial" w:cs="Arial"/>
          <w:b/>
          <w:bCs/>
        </w:rPr>
        <w:t xml:space="preserve"> in the Safeguarding Code of Practice</w:t>
      </w:r>
      <w:r w:rsidR="00F15C04" w:rsidRPr="00491DD7">
        <w:rPr>
          <w:rFonts w:hAnsi="Arial" w:cs="Arial"/>
        </w:rPr>
        <w:t xml:space="preserve"> </w:t>
      </w:r>
      <w:r w:rsidR="005A27DF">
        <w:rPr>
          <w:rFonts w:hAnsi="Arial" w:cs="Arial"/>
        </w:rPr>
        <w:t>–</w:t>
      </w:r>
      <w:r w:rsidR="00F15C04" w:rsidRPr="00491DD7">
        <w:rPr>
          <w:rFonts w:hAnsi="Arial" w:cs="Arial"/>
        </w:rPr>
        <w:t xml:space="preserve"> </w:t>
      </w:r>
      <w:r w:rsidR="005A27DF">
        <w:rPr>
          <w:rFonts w:hAnsi="Arial" w:cs="Arial"/>
        </w:rPr>
        <w:t>“</w:t>
      </w:r>
      <w:r w:rsidR="003462C5" w:rsidRPr="1FE7C415">
        <w:rPr>
          <w:rFonts w:eastAsiaTheme="minorEastAsia" w:hAnsi="Arial" w:cs="Arial"/>
          <w:kern w:val="0"/>
          <w:bdr w:val="none" w:sz="0" w:space="0" w:color="auto"/>
          <w:lang w:val="en-GB"/>
        </w:rPr>
        <w:t>Code of conduct for staff</w:t>
      </w:r>
      <w:r w:rsidR="00F75CD2" w:rsidRPr="1FE7C415">
        <w:rPr>
          <w:rFonts w:eastAsiaTheme="minorEastAsia" w:hAnsi="Arial" w:cs="Arial"/>
          <w:kern w:val="0"/>
          <w:bdr w:val="none" w:sz="0" w:space="0" w:color="auto"/>
          <w:lang w:val="en-GB"/>
        </w:rPr>
        <w:t xml:space="preserve">, </w:t>
      </w:r>
      <w:r w:rsidR="00F15C04" w:rsidRPr="1FE7C415">
        <w:rPr>
          <w:rFonts w:eastAsiaTheme="minorEastAsia" w:hAnsi="Arial" w:cs="Arial"/>
          <w:kern w:val="0"/>
          <w:bdr w:val="none" w:sz="0" w:space="0" w:color="auto"/>
          <w:lang w:val="en-GB"/>
        </w:rPr>
        <w:t>volunteers</w:t>
      </w:r>
      <w:r w:rsidR="00F75CD2" w:rsidRPr="1FE7C415">
        <w:rPr>
          <w:rFonts w:eastAsiaTheme="minorEastAsia" w:hAnsi="Arial" w:cs="Arial"/>
          <w:kern w:val="0"/>
          <w:bdr w:val="none" w:sz="0" w:space="0" w:color="auto"/>
          <w:lang w:val="en-GB"/>
        </w:rPr>
        <w:t xml:space="preserve"> and contractors</w:t>
      </w:r>
      <w:r w:rsidR="005A27DF" w:rsidRPr="1FE7C415">
        <w:rPr>
          <w:rFonts w:eastAsiaTheme="minorEastAsia" w:hAnsi="Arial" w:cs="Arial"/>
          <w:kern w:val="0"/>
          <w:bdr w:val="none" w:sz="0" w:space="0" w:color="auto"/>
          <w:lang w:val="en-GB"/>
        </w:rPr>
        <w:t>”</w:t>
      </w:r>
      <w:r w:rsidR="00B962E4" w:rsidRPr="00491DD7">
        <w:rPr>
          <w:rFonts w:hAnsi="Arial" w:cs="Arial"/>
        </w:rPr>
        <w:t>.</w:t>
      </w:r>
      <w:r w:rsidR="000B6BB6" w:rsidRPr="000B6BB6">
        <w:t xml:space="preserve"> </w:t>
      </w:r>
      <w:r w:rsidR="000B6BB6" w:rsidRPr="000B6BB6">
        <w:rPr>
          <w:rFonts w:hAnsi="Arial" w:cs="Arial"/>
        </w:rPr>
        <w:t xml:space="preserve">The signed document should be retained on their HR or Volunteer File by the HR </w:t>
      </w:r>
      <w:r w:rsidR="00D27D30">
        <w:rPr>
          <w:rFonts w:hAnsi="Arial" w:cs="Arial"/>
        </w:rPr>
        <w:t>Manager</w:t>
      </w:r>
      <w:r w:rsidR="000B6BB6" w:rsidRPr="000B6BB6">
        <w:rPr>
          <w:rFonts w:hAnsi="Arial" w:cs="Arial"/>
        </w:rPr>
        <w:t>.</w:t>
      </w:r>
    </w:p>
    <w:p w14:paraId="31A33A0D" w14:textId="7CCE2ED7" w:rsidR="00F75CD2" w:rsidRPr="00491DD7" w:rsidRDefault="00F75CD2" w:rsidP="001A56F6">
      <w:pPr>
        <w:pStyle w:val="BodyText2"/>
        <w:numPr>
          <w:ilvl w:val="1"/>
          <w:numId w:val="16"/>
        </w:numPr>
        <w:spacing w:after="120"/>
        <w:jc w:val="both"/>
        <w:rPr>
          <w:rFonts w:hAnsi="Arial" w:cs="Arial"/>
        </w:rPr>
      </w:pPr>
      <w:r w:rsidRPr="37B90991">
        <w:rPr>
          <w:rFonts w:hAnsi="Arial" w:cs="Arial"/>
        </w:rPr>
        <w:t>Volunteers or external contractors working ‘directly’ with children and adults at risk means that their role</w:t>
      </w:r>
      <w:r w:rsidR="00E95DB9" w:rsidRPr="37B90991">
        <w:rPr>
          <w:rFonts w:hAnsi="Arial" w:cs="Arial"/>
        </w:rPr>
        <w:t>/activity</w:t>
      </w:r>
      <w:r w:rsidRPr="37B90991">
        <w:rPr>
          <w:rFonts w:hAnsi="Arial" w:cs="Arial"/>
        </w:rPr>
        <w:t xml:space="preserve"> </w:t>
      </w:r>
      <w:r w:rsidR="00E95DB9" w:rsidRPr="37B90991">
        <w:rPr>
          <w:rFonts w:hAnsi="Arial" w:cs="Arial"/>
        </w:rPr>
        <w:t xml:space="preserve">will put them in direct intentional contact with children or adults at risk, even if this is occasional supervised contact such as at an event. Those who have incidental or unintentional contact through their allocated role e.g. practical work task volunteers who happen to be in a group task where an adult at risk </w:t>
      </w:r>
      <w:r w:rsidR="00757558" w:rsidRPr="37B90991">
        <w:rPr>
          <w:rFonts w:hAnsi="Arial" w:cs="Arial"/>
        </w:rPr>
        <w:t>is present,</w:t>
      </w:r>
      <w:r w:rsidR="00E95DB9" w:rsidRPr="37B90991">
        <w:rPr>
          <w:rFonts w:hAnsi="Arial" w:cs="Arial"/>
        </w:rPr>
        <w:t xml:space="preserve"> will not be expected to sign the Code of Conduct, however, we would strongly urge them to make themselves aware of th</w:t>
      </w:r>
      <w:r w:rsidR="00757558" w:rsidRPr="37B90991">
        <w:rPr>
          <w:rFonts w:hAnsi="Arial" w:cs="Arial"/>
        </w:rPr>
        <w:t>is policy</w:t>
      </w:r>
      <w:r w:rsidR="00E95DB9" w:rsidRPr="37B90991">
        <w:rPr>
          <w:rFonts w:hAnsi="Arial" w:cs="Arial"/>
        </w:rPr>
        <w:t xml:space="preserve"> to ensure </w:t>
      </w:r>
      <w:r w:rsidR="00757558" w:rsidRPr="37B90991">
        <w:rPr>
          <w:rFonts w:hAnsi="Arial" w:cs="Arial"/>
        </w:rPr>
        <w:t xml:space="preserve">the </w:t>
      </w:r>
      <w:r w:rsidR="00E95DB9" w:rsidRPr="37B90991">
        <w:rPr>
          <w:rFonts w:hAnsi="Arial" w:cs="Arial"/>
        </w:rPr>
        <w:t xml:space="preserve">safety of themselves and the children or adult at risk. </w:t>
      </w:r>
    </w:p>
    <w:p w14:paraId="4AA1DC41" w14:textId="35C6AB0C" w:rsidR="004362F6" w:rsidRPr="00491DD7" w:rsidRDefault="00C30E14" w:rsidP="001A56F6">
      <w:pPr>
        <w:pStyle w:val="BodyText2"/>
        <w:numPr>
          <w:ilvl w:val="1"/>
          <w:numId w:val="16"/>
        </w:numPr>
        <w:spacing w:after="120"/>
        <w:ind w:hanging="357"/>
        <w:jc w:val="both"/>
        <w:rPr>
          <w:rFonts w:hAnsi="Arial" w:cs="Arial"/>
        </w:rPr>
      </w:pPr>
      <w:r w:rsidRPr="37B90991">
        <w:rPr>
          <w:rFonts w:hAnsi="Arial" w:cs="Arial"/>
        </w:rPr>
        <w:lastRenderedPageBreak/>
        <w:t xml:space="preserve">This </w:t>
      </w:r>
      <w:proofErr w:type="spellStart"/>
      <w:r w:rsidRPr="37B90991">
        <w:rPr>
          <w:rFonts w:hAnsi="Arial" w:cs="Arial"/>
        </w:rPr>
        <w:t>familiaris</w:t>
      </w:r>
      <w:r w:rsidR="004362F6" w:rsidRPr="37B90991">
        <w:rPr>
          <w:rFonts w:hAnsi="Arial" w:cs="Arial"/>
        </w:rPr>
        <w:t>ation</w:t>
      </w:r>
      <w:proofErr w:type="spellEnd"/>
      <w:r w:rsidR="004362F6" w:rsidRPr="37B90991">
        <w:rPr>
          <w:rFonts w:hAnsi="Arial" w:cs="Arial"/>
        </w:rPr>
        <w:t xml:space="preserve"> will take place at staff and volunteer inductions, </w:t>
      </w:r>
      <w:r w:rsidR="00D663D8" w:rsidRPr="37B90991">
        <w:rPr>
          <w:rFonts w:hAnsi="Arial" w:cs="Arial"/>
        </w:rPr>
        <w:t>at each applicable event</w:t>
      </w:r>
      <w:r w:rsidR="00757558" w:rsidRPr="37B90991">
        <w:rPr>
          <w:rFonts w:hAnsi="Arial" w:cs="Arial"/>
        </w:rPr>
        <w:t xml:space="preserve"> or contractor</w:t>
      </w:r>
      <w:r w:rsidR="00D663D8" w:rsidRPr="37B90991">
        <w:rPr>
          <w:rFonts w:hAnsi="Arial" w:cs="Arial"/>
        </w:rPr>
        <w:t xml:space="preserve"> briefing e.g. before Open Days or Family Events, where the daily risk assessment sign-off sheet will be used</w:t>
      </w:r>
      <w:r w:rsidR="00F15C04" w:rsidRPr="37B90991">
        <w:rPr>
          <w:rFonts w:hAnsi="Arial" w:cs="Arial"/>
        </w:rPr>
        <w:t xml:space="preserve"> as evidence</w:t>
      </w:r>
      <w:r w:rsidR="00757558" w:rsidRPr="37B90991">
        <w:rPr>
          <w:rFonts w:hAnsi="Arial" w:cs="Arial"/>
        </w:rPr>
        <w:t>. This will be</w:t>
      </w:r>
      <w:r w:rsidR="004362F6" w:rsidRPr="37B90991">
        <w:rPr>
          <w:rFonts w:hAnsi="Arial" w:cs="Arial"/>
        </w:rPr>
        <w:t xml:space="preserve"> repeated periodically as procedures are reviewed and updated.</w:t>
      </w:r>
    </w:p>
    <w:p w14:paraId="78DDFCFB" w14:textId="2E3621BF" w:rsidR="00AB2635" w:rsidRPr="00491DD7" w:rsidRDefault="00AB2635" w:rsidP="001A56F6">
      <w:pPr>
        <w:pStyle w:val="BodyText2"/>
        <w:numPr>
          <w:ilvl w:val="1"/>
          <w:numId w:val="16"/>
        </w:numPr>
        <w:spacing w:after="120"/>
        <w:ind w:hanging="357"/>
        <w:jc w:val="both"/>
        <w:rPr>
          <w:rFonts w:hAnsi="Arial" w:cs="Arial"/>
        </w:rPr>
      </w:pPr>
      <w:r w:rsidRPr="1FE7C415">
        <w:rPr>
          <w:rFonts w:hAnsi="Arial" w:cs="Arial"/>
        </w:rPr>
        <w:t xml:space="preserve">The documents will be kept accessible to all staff </w:t>
      </w:r>
      <w:proofErr w:type="gramStart"/>
      <w:r w:rsidRPr="1FE7C415">
        <w:rPr>
          <w:rFonts w:hAnsi="Arial" w:cs="Arial"/>
        </w:rPr>
        <w:t>on</w:t>
      </w:r>
      <w:proofErr w:type="gramEnd"/>
      <w:r w:rsidRPr="1FE7C415">
        <w:rPr>
          <w:rFonts w:hAnsi="Arial" w:cs="Arial"/>
        </w:rPr>
        <w:t xml:space="preserve"> </w:t>
      </w:r>
      <w:r w:rsidR="00EE6BEF" w:rsidRPr="1FE7C415">
        <w:rPr>
          <w:rFonts w:hAnsi="Arial" w:cs="Arial"/>
        </w:rPr>
        <w:t xml:space="preserve">GWT </w:t>
      </w:r>
      <w:r w:rsidR="00A05243">
        <w:rPr>
          <w:rFonts w:hAnsi="Arial" w:cs="Arial"/>
        </w:rPr>
        <w:t xml:space="preserve">Professional </w:t>
      </w:r>
      <w:proofErr w:type="spellStart"/>
      <w:r w:rsidR="00EE6BEF" w:rsidRPr="1FE7C415">
        <w:rPr>
          <w:rFonts w:hAnsi="Arial" w:cs="Arial"/>
        </w:rPr>
        <w:t>Sharepoint</w:t>
      </w:r>
      <w:proofErr w:type="spellEnd"/>
      <w:r w:rsidR="00E559C1" w:rsidRPr="1FE7C415">
        <w:rPr>
          <w:rFonts w:hAnsi="Arial" w:cs="Arial"/>
        </w:rPr>
        <w:t>.</w:t>
      </w:r>
      <w:r w:rsidR="00D663D8" w:rsidRPr="1FE7C415">
        <w:rPr>
          <w:rFonts w:hAnsi="Arial" w:cs="Arial"/>
        </w:rPr>
        <w:t xml:space="preserve"> Volunteers will be provided with copies</w:t>
      </w:r>
      <w:r w:rsidR="00F15C04" w:rsidRPr="1FE7C415">
        <w:rPr>
          <w:rFonts w:hAnsi="Arial" w:cs="Arial"/>
        </w:rPr>
        <w:t xml:space="preserve"> by their staff contact</w:t>
      </w:r>
      <w:r w:rsidR="00D663D8" w:rsidRPr="1FE7C415">
        <w:rPr>
          <w:rFonts w:hAnsi="Arial" w:cs="Arial"/>
        </w:rPr>
        <w:t xml:space="preserve"> – via email or in hard paper copy – and kept up to date with any changes. </w:t>
      </w:r>
    </w:p>
    <w:p w14:paraId="6DAD0575" w14:textId="77777777" w:rsidR="0068606D" w:rsidRPr="00491DD7" w:rsidRDefault="0068606D" w:rsidP="0022177B">
      <w:pPr>
        <w:jc w:val="both"/>
        <w:rPr>
          <w:rFonts w:ascii="Arial" w:hAnsi="Arial" w:cs="Arial"/>
          <w:sz w:val="22"/>
          <w:szCs w:val="22"/>
        </w:rPr>
      </w:pPr>
    </w:p>
    <w:p w14:paraId="0EE7B66D" w14:textId="77777777" w:rsidR="00B962E4" w:rsidRPr="00491DD7" w:rsidRDefault="00B962E4" w:rsidP="0022177B">
      <w:pPr>
        <w:pStyle w:val="BodyText2"/>
        <w:jc w:val="both"/>
        <w:rPr>
          <w:rFonts w:hAnsi="Arial" w:cs="Arial"/>
          <w:b/>
          <w:bCs/>
        </w:rPr>
      </w:pPr>
    </w:p>
    <w:p w14:paraId="6A4E2FEA" w14:textId="7F4F8E98" w:rsidR="00B962E4" w:rsidRPr="00491DD7" w:rsidRDefault="00B962E4" w:rsidP="001A56F6">
      <w:pPr>
        <w:pStyle w:val="Heading2"/>
        <w:numPr>
          <w:ilvl w:val="0"/>
          <w:numId w:val="30"/>
        </w:numPr>
        <w:jc w:val="both"/>
        <w:rPr>
          <w:rFonts w:cs="Arial"/>
          <w:sz w:val="22"/>
          <w:szCs w:val="22"/>
        </w:rPr>
      </w:pPr>
      <w:bookmarkStart w:id="14" w:name="_Toc105516039"/>
      <w:bookmarkStart w:id="15" w:name="_Toc112389382"/>
      <w:bookmarkStart w:id="16" w:name="_Toc176182230"/>
      <w:r w:rsidRPr="3FB70BB9">
        <w:rPr>
          <w:rFonts w:cs="Arial"/>
          <w:sz w:val="22"/>
          <w:szCs w:val="22"/>
        </w:rPr>
        <w:t xml:space="preserve">Having clear processes for addressing any concerns or allegations relating to safeguarding children and </w:t>
      </w:r>
      <w:r w:rsidR="00FB2B54" w:rsidRPr="3FB70BB9">
        <w:rPr>
          <w:rFonts w:cs="Arial"/>
          <w:sz w:val="22"/>
          <w:szCs w:val="22"/>
        </w:rPr>
        <w:t>adults at risk</w:t>
      </w:r>
      <w:r w:rsidR="0068606D" w:rsidRPr="3FB70BB9">
        <w:rPr>
          <w:rFonts w:cs="Arial"/>
          <w:sz w:val="22"/>
          <w:szCs w:val="22"/>
        </w:rPr>
        <w:t>:</w:t>
      </w:r>
      <w:bookmarkEnd w:id="14"/>
      <w:bookmarkEnd w:id="15"/>
      <w:bookmarkEnd w:id="16"/>
    </w:p>
    <w:p w14:paraId="1037B4BA" w14:textId="77777777" w:rsidR="0068606D" w:rsidRPr="00491DD7" w:rsidRDefault="0068606D" w:rsidP="0022177B">
      <w:pPr>
        <w:pStyle w:val="BodyText2"/>
        <w:widowControl/>
        <w:tabs>
          <w:tab w:val="left" w:pos="7278"/>
        </w:tabs>
        <w:ind w:left="360" w:right="720"/>
        <w:jc w:val="both"/>
        <w:rPr>
          <w:rFonts w:hAnsi="Arial" w:cs="Arial"/>
          <w:b/>
          <w:bCs/>
        </w:rPr>
      </w:pPr>
    </w:p>
    <w:p w14:paraId="7C67107C" w14:textId="35342E40" w:rsidR="00664BAF" w:rsidRPr="00664BAF" w:rsidRDefault="00664BAF" w:rsidP="00664BAF">
      <w:pPr>
        <w:pStyle w:val="BodyTextIndent"/>
        <w:numPr>
          <w:ilvl w:val="0"/>
          <w:numId w:val="17"/>
        </w:numPr>
        <w:jc w:val="both"/>
        <w:rPr>
          <w:rFonts w:ascii="Arial" w:hAnsi="Arial" w:cs="Arial"/>
          <w:sz w:val="22"/>
          <w:szCs w:val="22"/>
          <w:lang w:val="en-GB"/>
        </w:rPr>
      </w:pPr>
      <w:r w:rsidRPr="00664BAF">
        <w:rPr>
          <w:rFonts w:ascii="Arial" w:hAnsi="Arial" w:cs="Arial"/>
          <w:sz w:val="22"/>
          <w:szCs w:val="22"/>
          <w:lang w:val="en-GB"/>
        </w:rPr>
        <w:t>All UK legislation states that professionals or organisations with contact with children and members of their families must make a referral to the Local Authority Children’s Social Care if there are signs that a child (or unborn baby) has suffered significant harm through abuse or maltreatment or is likely to suffer significant harm in the future.</w:t>
      </w:r>
      <w:r w:rsidR="00460181">
        <w:rPr>
          <w:rFonts w:ascii="Arial" w:hAnsi="Arial" w:cs="Arial"/>
          <w:sz w:val="22"/>
          <w:szCs w:val="22"/>
          <w:lang w:val="en-GB"/>
        </w:rPr>
        <w:t xml:space="preserve"> This is called Duty to Refer. </w:t>
      </w:r>
    </w:p>
    <w:p w14:paraId="18F05E05" w14:textId="7FC3A61E" w:rsidR="00664BAF" w:rsidRPr="00664BAF" w:rsidRDefault="00664BAF" w:rsidP="00664BAF">
      <w:pPr>
        <w:pStyle w:val="BodyTextIndent"/>
        <w:numPr>
          <w:ilvl w:val="0"/>
          <w:numId w:val="17"/>
        </w:numPr>
        <w:jc w:val="both"/>
        <w:rPr>
          <w:rFonts w:ascii="Arial" w:hAnsi="Arial" w:cs="Arial"/>
          <w:sz w:val="22"/>
          <w:szCs w:val="22"/>
          <w:lang w:val="en-GB"/>
        </w:rPr>
      </w:pPr>
      <w:r w:rsidRPr="00664BAF">
        <w:rPr>
          <w:rFonts w:ascii="Arial" w:hAnsi="Arial" w:cs="Arial"/>
          <w:sz w:val="22"/>
          <w:szCs w:val="22"/>
          <w:lang w:val="en-GB"/>
        </w:rPr>
        <w:t xml:space="preserve">A referral is when there are serious concerns about a child or young person and </w:t>
      </w:r>
      <w:r w:rsidR="00460181">
        <w:rPr>
          <w:rFonts w:ascii="Arial" w:hAnsi="Arial" w:cs="Arial"/>
          <w:sz w:val="22"/>
          <w:szCs w:val="22"/>
          <w:lang w:val="en-GB"/>
        </w:rPr>
        <w:t xml:space="preserve">Gwent </w:t>
      </w:r>
      <w:r w:rsidRPr="00664BAF">
        <w:rPr>
          <w:rFonts w:ascii="Arial" w:hAnsi="Arial" w:cs="Arial"/>
          <w:sz w:val="22"/>
          <w:szCs w:val="22"/>
          <w:lang w:val="en-GB"/>
        </w:rPr>
        <w:t xml:space="preserve">Wildlife Trust contact and share information with other agencies such as Children’s Social Care or the Police </w:t>
      </w:r>
      <w:proofErr w:type="gramStart"/>
      <w:r w:rsidRPr="00664BAF">
        <w:rPr>
          <w:rFonts w:ascii="Arial" w:hAnsi="Arial" w:cs="Arial"/>
          <w:sz w:val="22"/>
          <w:szCs w:val="22"/>
          <w:lang w:val="en-GB"/>
        </w:rPr>
        <w:t>in order for</w:t>
      </w:r>
      <w:proofErr w:type="gramEnd"/>
      <w:r w:rsidRPr="00664BAF">
        <w:rPr>
          <w:rFonts w:ascii="Arial" w:hAnsi="Arial" w:cs="Arial"/>
          <w:sz w:val="22"/>
          <w:szCs w:val="22"/>
          <w:lang w:val="en-GB"/>
        </w:rPr>
        <w:t xml:space="preserve"> them to establish what is happening in the child’s life and whether services need to take further steps to help keep them safe or support the family.</w:t>
      </w:r>
    </w:p>
    <w:p w14:paraId="470FA8D9" w14:textId="6B40ABC3" w:rsidR="004362F6" w:rsidRPr="00C04FA3" w:rsidRDefault="004362F6" w:rsidP="001A56F6">
      <w:pPr>
        <w:pStyle w:val="BodyTextIndent"/>
        <w:numPr>
          <w:ilvl w:val="0"/>
          <w:numId w:val="17"/>
        </w:numPr>
        <w:jc w:val="both"/>
        <w:rPr>
          <w:rFonts w:ascii="Arial" w:hAnsi="Arial" w:cs="Arial"/>
          <w:sz w:val="22"/>
          <w:szCs w:val="22"/>
          <w:lang w:val="en-GB"/>
        </w:rPr>
      </w:pPr>
      <w:r w:rsidRPr="1FE7C415">
        <w:rPr>
          <w:rFonts w:ascii="Arial" w:hAnsi="Arial" w:cs="Arial"/>
          <w:sz w:val="22"/>
          <w:szCs w:val="22"/>
        </w:rPr>
        <w:t xml:space="preserve">GWT </w:t>
      </w:r>
      <w:r w:rsidR="003715F4" w:rsidRPr="1FE7C415">
        <w:rPr>
          <w:rFonts w:ascii="Arial" w:hAnsi="Arial" w:cs="Arial"/>
          <w:sz w:val="22"/>
          <w:szCs w:val="22"/>
        </w:rPr>
        <w:t>has</w:t>
      </w:r>
      <w:r w:rsidR="00757558" w:rsidRPr="1FE7C415">
        <w:rPr>
          <w:rFonts w:ascii="Arial" w:hAnsi="Arial" w:cs="Arial"/>
          <w:sz w:val="22"/>
          <w:szCs w:val="22"/>
        </w:rPr>
        <w:t xml:space="preserve"> </w:t>
      </w:r>
      <w:r w:rsidRPr="1FE7C415">
        <w:rPr>
          <w:rFonts w:ascii="Arial" w:hAnsi="Arial" w:cs="Arial"/>
          <w:sz w:val="22"/>
          <w:szCs w:val="22"/>
        </w:rPr>
        <w:t>clear, written processes for reporting, recording and addressing concerns or allegations relating to safeguarding children</w:t>
      </w:r>
      <w:r w:rsidR="00B148CA" w:rsidRPr="1FE7C415">
        <w:rPr>
          <w:rFonts w:ascii="Arial" w:hAnsi="Arial" w:cs="Arial"/>
          <w:sz w:val="22"/>
          <w:szCs w:val="22"/>
        </w:rPr>
        <w:t xml:space="preserve"> or </w:t>
      </w:r>
      <w:r w:rsidR="00FB2B54" w:rsidRPr="1FE7C415">
        <w:rPr>
          <w:rFonts w:ascii="Arial" w:hAnsi="Arial" w:cs="Arial"/>
          <w:sz w:val="22"/>
          <w:szCs w:val="22"/>
        </w:rPr>
        <w:t>adults at risk</w:t>
      </w:r>
      <w:r w:rsidR="00457BE9" w:rsidRPr="1FE7C415">
        <w:rPr>
          <w:rFonts w:ascii="Arial" w:hAnsi="Arial" w:cs="Arial"/>
          <w:sz w:val="22"/>
          <w:szCs w:val="22"/>
        </w:rPr>
        <w:t xml:space="preserve"> (</w:t>
      </w:r>
      <w:r w:rsidR="00EE6BEF" w:rsidRPr="1FE7C415">
        <w:rPr>
          <w:rFonts w:ascii="Arial" w:hAnsi="Arial" w:cs="Arial"/>
          <w:b/>
          <w:bCs/>
          <w:sz w:val="22"/>
          <w:szCs w:val="22"/>
        </w:rPr>
        <w:t>Safeguarding CoP</w:t>
      </w:r>
      <w:r w:rsidR="00457BE9" w:rsidRPr="1FE7C415">
        <w:rPr>
          <w:rFonts w:ascii="Arial" w:hAnsi="Arial" w:cs="Arial"/>
          <w:sz w:val="22"/>
          <w:szCs w:val="22"/>
        </w:rPr>
        <w:t>)</w:t>
      </w:r>
      <w:r w:rsidR="00EE6BEF" w:rsidRPr="1FE7C415">
        <w:rPr>
          <w:rFonts w:ascii="Arial" w:hAnsi="Arial" w:cs="Arial"/>
          <w:sz w:val="22"/>
          <w:szCs w:val="22"/>
        </w:rPr>
        <w:t xml:space="preserve">. </w:t>
      </w:r>
      <w:r w:rsidR="00EE6BEF" w:rsidRPr="1FE7C415">
        <w:rPr>
          <w:rFonts w:ascii="Arial" w:hAnsi="Arial" w:cs="Arial"/>
          <w:b/>
          <w:bCs/>
          <w:sz w:val="22"/>
          <w:szCs w:val="22"/>
        </w:rPr>
        <w:t>Advice Sheet 1</w:t>
      </w:r>
      <w:r w:rsidR="00C869EF">
        <w:rPr>
          <w:rFonts w:ascii="Arial" w:hAnsi="Arial" w:cs="Arial"/>
          <w:b/>
          <w:bCs/>
          <w:sz w:val="22"/>
          <w:szCs w:val="22"/>
        </w:rPr>
        <w:t>0 of the CoP ‘See Hear Say Poster’</w:t>
      </w:r>
      <w:r w:rsidR="00674620" w:rsidRPr="1FE7C415">
        <w:rPr>
          <w:rFonts w:ascii="Arial" w:hAnsi="Arial" w:cs="Arial"/>
          <w:sz w:val="22"/>
          <w:szCs w:val="22"/>
        </w:rPr>
        <w:t xml:space="preserve"> will be </w:t>
      </w:r>
      <w:r w:rsidR="00871931" w:rsidRPr="1FE7C415">
        <w:rPr>
          <w:rFonts w:ascii="Arial" w:hAnsi="Arial" w:cs="Arial"/>
          <w:sz w:val="22"/>
          <w:szCs w:val="22"/>
        </w:rPr>
        <w:t xml:space="preserve">printed and </w:t>
      </w:r>
      <w:r w:rsidR="00674620" w:rsidRPr="1FE7C415">
        <w:rPr>
          <w:rFonts w:ascii="Arial" w:hAnsi="Arial" w:cs="Arial"/>
          <w:sz w:val="22"/>
          <w:szCs w:val="22"/>
        </w:rPr>
        <w:t xml:space="preserve">displayed in all offices </w:t>
      </w:r>
      <w:r w:rsidR="00871931" w:rsidRPr="1FE7C415">
        <w:rPr>
          <w:rFonts w:ascii="Arial" w:hAnsi="Arial" w:cs="Arial"/>
          <w:sz w:val="22"/>
          <w:szCs w:val="22"/>
        </w:rPr>
        <w:t xml:space="preserve">and public spaces. </w:t>
      </w:r>
    </w:p>
    <w:p w14:paraId="02C8AA85" w14:textId="01018A12" w:rsidR="00C04FA3" w:rsidRPr="00C04FA3" w:rsidRDefault="00C04FA3" w:rsidP="00F716B6">
      <w:pPr>
        <w:pStyle w:val="BodyTextIndent"/>
        <w:numPr>
          <w:ilvl w:val="0"/>
          <w:numId w:val="17"/>
        </w:numPr>
        <w:jc w:val="both"/>
        <w:rPr>
          <w:rFonts w:ascii="Arial" w:hAnsi="Arial" w:cs="Arial"/>
          <w:sz w:val="22"/>
          <w:szCs w:val="22"/>
          <w:lang w:val="en-GB"/>
        </w:rPr>
      </w:pPr>
      <w:r w:rsidRPr="00C04FA3">
        <w:rPr>
          <w:rFonts w:ascii="Arial" w:hAnsi="Arial" w:cs="Arial"/>
          <w:sz w:val="22"/>
          <w:szCs w:val="22"/>
          <w:lang w:val="en-GB"/>
        </w:rPr>
        <w:t xml:space="preserve">In England and </w:t>
      </w:r>
      <w:proofErr w:type="gramStart"/>
      <w:r w:rsidRPr="00C04FA3">
        <w:rPr>
          <w:rFonts w:ascii="Arial" w:hAnsi="Arial" w:cs="Arial"/>
          <w:sz w:val="22"/>
          <w:szCs w:val="22"/>
          <w:lang w:val="en-GB"/>
        </w:rPr>
        <w:t>Wales</w:t>
      </w:r>
      <w:proofErr w:type="gramEnd"/>
      <w:r w:rsidRPr="00C04FA3">
        <w:rPr>
          <w:rFonts w:ascii="Arial" w:hAnsi="Arial" w:cs="Arial"/>
          <w:sz w:val="22"/>
          <w:szCs w:val="22"/>
          <w:lang w:val="en-GB"/>
        </w:rPr>
        <w:t xml:space="preserve"> the Charity commission requires charities to report serious incidents. The responsibility for this lies with the Trustees, however operationally this may be delegated to the Chief Executive Officer, and the Designated Safeguarding Person must also be notified before any incident is reported. A serious incident amounts to a situation whereby harm has occurred to </w:t>
      </w:r>
      <w:r w:rsidR="00E9624E">
        <w:rPr>
          <w:rFonts w:ascii="Arial" w:hAnsi="Arial" w:cs="Arial"/>
          <w:sz w:val="22"/>
          <w:szCs w:val="22"/>
          <w:lang w:val="en-GB"/>
        </w:rPr>
        <w:t>Gwent</w:t>
      </w:r>
      <w:r w:rsidRPr="00C04FA3">
        <w:rPr>
          <w:rFonts w:ascii="Arial" w:hAnsi="Arial" w:cs="Arial"/>
          <w:sz w:val="22"/>
          <w:szCs w:val="22"/>
          <w:lang w:val="en-GB"/>
        </w:rPr>
        <w:t xml:space="preserve"> Wildlife Trust beneficiaries, staff, volunteers, or others who encounter The Wildlife Trusts through our work.</w:t>
      </w:r>
    </w:p>
    <w:p w14:paraId="3ECD549D" w14:textId="1AA4CB5F" w:rsidR="004362F6" w:rsidRPr="00491DD7" w:rsidRDefault="003715F4" w:rsidP="001A56F6">
      <w:pPr>
        <w:pStyle w:val="BodyTextIndent"/>
        <w:numPr>
          <w:ilvl w:val="0"/>
          <w:numId w:val="17"/>
        </w:numPr>
        <w:jc w:val="both"/>
        <w:rPr>
          <w:rFonts w:ascii="Arial" w:hAnsi="Arial" w:cs="Arial"/>
          <w:sz w:val="22"/>
          <w:szCs w:val="22"/>
          <w:lang w:val="en-GB"/>
        </w:rPr>
      </w:pPr>
      <w:r w:rsidRPr="1FE7C415">
        <w:rPr>
          <w:rFonts w:ascii="Arial" w:hAnsi="Arial" w:cs="Arial"/>
          <w:sz w:val="22"/>
          <w:szCs w:val="22"/>
        </w:rPr>
        <w:t>I</w:t>
      </w:r>
      <w:r w:rsidR="004362F6" w:rsidRPr="1FE7C415">
        <w:rPr>
          <w:rFonts w:ascii="Arial" w:hAnsi="Arial" w:cs="Arial"/>
          <w:sz w:val="22"/>
          <w:szCs w:val="22"/>
        </w:rPr>
        <w:t xml:space="preserve">nformation given to users about </w:t>
      </w:r>
      <w:proofErr w:type="gramStart"/>
      <w:r w:rsidR="004362F6" w:rsidRPr="1FE7C415">
        <w:rPr>
          <w:rFonts w:ascii="Arial" w:hAnsi="Arial" w:cs="Arial"/>
          <w:sz w:val="22"/>
          <w:szCs w:val="22"/>
        </w:rPr>
        <w:t>activities</w:t>
      </w:r>
      <w:proofErr w:type="gramEnd"/>
      <w:r w:rsidR="004362F6" w:rsidRPr="1FE7C415">
        <w:rPr>
          <w:rFonts w:ascii="Arial" w:hAnsi="Arial" w:cs="Arial"/>
          <w:sz w:val="22"/>
          <w:szCs w:val="22"/>
        </w:rPr>
        <w:t xml:space="preserve"> of the </w:t>
      </w:r>
      <w:proofErr w:type="spellStart"/>
      <w:r w:rsidR="004362F6" w:rsidRPr="1FE7C415">
        <w:rPr>
          <w:rFonts w:ascii="Arial" w:hAnsi="Arial" w:cs="Arial"/>
          <w:sz w:val="22"/>
          <w:szCs w:val="22"/>
        </w:rPr>
        <w:t>organisation</w:t>
      </w:r>
      <w:proofErr w:type="spellEnd"/>
      <w:r w:rsidR="004362F6" w:rsidRPr="1FE7C415">
        <w:rPr>
          <w:rFonts w:ascii="Arial" w:hAnsi="Arial" w:cs="Arial"/>
          <w:sz w:val="22"/>
          <w:szCs w:val="22"/>
        </w:rPr>
        <w:t xml:space="preserve"> will</w:t>
      </w:r>
      <w:r w:rsidR="00B136C9" w:rsidRPr="1FE7C415">
        <w:rPr>
          <w:rFonts w:ascii="Arial" w:hAnsi="Arial" w:cs="Arial"/>
          <w:sz w:val="22"/>
          <w:szCs w:val="22"/>
        </w:rPr>
        <w:t>, where relevant,</w:t>
      </w:r>
      <w:r w:rsidR="004362F6" w:rsidRPr="1FE7C415">
        <w:rPr>
          <w:rFonts w:ascii="Arial" w:hAnsi="Arial" w:cs="Arial"/>
          <w:sz w:val="22"/>
          <w:szCs w:val="22"/>
        </w:rPr>
        <w:t xml:space="preserve"> include information about the sa</w:t>
      </w:r>
      <w:r w:rsidR="0068634A" w:rsidRPr="1FE7C415">
        <w:rPr>
          <w:rFonts w:ascii="Arial" w:hAnsi="Arial" w:cs="Arial"/>
          <w:sz w:val="22"/>
          <w:szCs w:val="22"/>
        </w:rPr>
        <w:t>feguarding policy and procedure -</w:t>
      </w:r>
      <w:r w:rsidR="004362F6" w:rsidRPr="1FE7C415">
        <w:rPr>
          <w:rFonts w:ascii="Arial" w:hAnsi="Arial" w:cs="Arial"/>
          <w:sz w:val="22"/>
          <w:szCs w:val="22"/>
        </w:rPr>
        <w:t xml:space="preserve"> </w:t>
      </w:r>
      <w:r w:rsidR="0068634A" w:rsidRPr="1FE7C415">
        <w:rPr>
          <w:rFonts w:ascii="Arial" w:hAnsi="Arial" w:cs="Arial"/>
          <w:sz w:val="22"/>
          <w:szCs w:val="22"/>
        </w:rPr>
        <w:t xml:space="preserve">this includes children, their parents, adults at risk, their </w:t>
      </w:r>
      <w:proofErr w:type="spellStart"/>
      <w:r w:rsidR="0068634A" w:rsidRPr="1FE7C415">
        <w:rPr>
          <w:rFonts w:ascii="Arial" w:hAnsi="Arial" w:cs="Arial"/>
          <w:sz w:val="22"/>
          <w:szCs w:val="22"/>
        </w:rPr>
        <w:t>carers</w:t>
      </w:r>
      <w:proofErr w:type="spellEnd"/>
      <w:r w:rsidR="0068634A" w:rsidRPr="1FE7C415">
        <w:rPr>
          <w:rFonts w:ascii="Arial" w:hAnsi="Arial" w:cs="Arial"/>
          <w:sz w:val="22"/>
          <w:szCs w:val="22"/>
        </w:rPr>
        <w:t xml:space="preserve"> and schools or other </w:t>
      </w:r>
      <w:proofErr w:type="spellStart"/>
      <w:r w:rsidR="0068634A" w:rsidRPr="1FE7C415">
        <w:rPr>
          <w:rFonts w:ascii="Arial" w:hAnsi="Arial" w:cs="Arial"/>
          <w:sz w:val="22"/>
          <w:szCs w:val="22"/>
        </w:rPr>
        <w:t>organised</w:t>
      </w:r>
      <w:proofErr w:type="spellEnd"/>
      <w:r w:rsidR="0068634A" w:rsidRPr="1FE7C415">
        <w:rPr>
          <w:rFonts w:ascii="Arial" w:hAnsi="Arial" w:cs="Arial"/>
          <w:sz w:val="22"/>
          <w:szCs w:val="22"/>
        </w:rPr>
        <w:t xml:space="preserve"> groups.  </w:t>
      </w:r>
    </w:p>
    <w:p w14:paraId="77C3D4D3" w14:textId="3A16C991" w:rsidR="004362F6" w:rsidRPr="00491DD7" w:rsidRDefault="004362F6" w:rsidP="001A56F6">
      <w:pPr>
        <w:pStyle w:val="BodyTextIndent"/>
        <w:numPr>
          <w:ilvl w:val="0"/>
          <w:numId w:val="17"/>
        </w:numPr>
        <w:jc w:val="both"/>
        <w:rPr>
          <w:rFonts w:ascii="Arial" w:hAnsi="Arial" w:cs="Arial"/>
          <w:sz w:val="22"/>
          <w:szCs w:val="22"/>
          <w:lang w:val="en-GB"/>
        </w:rPr>
      </w:pPr>
      <w:r w:rsidRPr="1FE7C415">
        <w:rPr>
          <w:rFonts w:ascii="Arial" w:hAnsi="Arial" w:cs="Arial"/>
          <w:sz w:val="22"/>
          <w:szCs w:val="22"/>
        </w:rPr>
        <w:t xml:space="preserve">There </w:t>
      </w:r>
      <w:r w:rsidR="00B136C9" w:rsidRPr="1FE7C415">
        <w:rPr>
          <w:rFonts w:ascii="Arial" w:hAnsi="Arial" w:cs="Arial"/>
          <w:sz w:val="22"/>
          <w:szCs w:val="22"/>
        </w:rPr>
        <w:t>is</w:t>
      </w:r>
      <w:r w:rsidRPr="1FE7C415">
        <w:rPr>
          <w:rFonts w:ascii="Arial" w:hAnsi="Arial" w:cs="Arial"/>
          <w:sz w:val="22"/>
          <w:szCs w:val="22"/>
        </w:rPr>
        <w:t xml:space="preserve"> a clear system for reporting and processing allegations against staff</w:t>
      </w:r>
      <w:r w:rsidR="00757558" w:rsidRPr="1FE7C415">
        <w:rPr>
          <w:rFonts w:ascii="Arial" w:hAnsi="Arial" w:cs="Arial"/>
          <w:sz w:val="22"/>
          <w:szCs w:val="22"/>
        </w:rPr>
        <w:t>,</w:t>
      </w:r>
      <w:r w:rsidRPr="1FE7C415">
        <w:rPr>
          <w:rFonts w:ascii="Arial" w:hAnsi="Arial" w:cs="Arial"/>
          <w:sz w:val="22"/>
          <w:szCs w:val="22"/>
        </w:rPr>
        <w:t xml:space="preserve"> volunteers</w:t>
      </w:r>
      <w:r w:rsidR="00757558" w:rsidRPr="1FE7C415">
        <w:rPr>
          <w:rFonts w:ascii="Arial" w:hAnsi="Arial" w:cs="Arial"/>
          <w:sz w:val="22"/>
          <w:szCs w:val="22"/>
        </w:rPr>
        <w:t xml:space="preserve"> and external contractors</w:t>
      </w:r>
      <w:r w:rsidR="00457BE9" w:rsidRPr="1FE7C415">
        <w:rPr>
          <w:rFonts w:ascii="Arial" w:hAnsi="Arial" w:cs="Arial"/>
          <w:sz w:val="22"/>
          <w:szCs w:val="22"/>
        </w:rPr>
        <w:t xml:space="preserve"> (</w:t>
      </w:r>
      <w:r w:rsidR="00EE6BEF" w:rsidRPr="1FE7C415">
        <w:rPr>
          <w:rFonts w:ascii="Arial" w:hAnsi="Arial" w:cs="Arial"/>
          <w:b/>
          <w:bCs/>
          <w:sz w:val="22"/>
          <w:szCs w:val="22"/>
        </w:rPr>
        <w:t>Advice Sheet 5 of Safeguarding CoP</w:t>
      </w:r>
      <w:r w:rsidR="00457BE9" w:rsidRPr="1FE7C415">
        <w:rPr>
          <w:rFonts w:ascii="Arial" w:hAnsi="Arial" w:cs="Arial"/>
          <w:sz w:val="22"/>
          <w:szCs w:val="22"/>
        </w:rPr>
        <w:t>).</w:t>
      </w:r>
    </w:p>
    <w:p w14:paraId="664E88B4" w14:textId="0E63AFAE" w:rsidR="006D75FF" w:rsidRPr="00491DD7" w:rsidRDefault="003462C5" w:rsidP="001A56F6">
      <w:pPr>
        <w:pStyle w:val="BodyTextIndent"/>
        <w:numPr>
          <w:ilvl w:val="0"/>
          <w:numId w:val="17"/>
        </w:numPr>
        <w:jc w:val="both"/>
        <w:rPr>
          <w:rFonts w:ascii="Arial" w:hAnsi="Arial" w:cs="Arial"/>
          <w:sz w:val="22"/>
          <w:szCs w:val="22"/>
          <w:lang w:val="en-GB"/>
        </w:rPr>
      </w:pPr>
      <w:r w:rsidRPr="1FE7C415">
        <w:rPr>
          <w:rFonts w:ascii="Arial" w:hAnsi="Arial" w:cs="Arial"/>
          <w:sz w:val="22"/>
          <w:szCs w:val="22"/>
        </w:rPr>
        <w:t xml:space="preserve">Staff, </w:t>
      </w:r>
      <w:r w:rsidR="00B962E4" w:rsidRPr="1FE7C415">
        <w:rPr>
          <w:rFonts w:ascii="Arial" w:hAnsi="Arial" w:cs="Arial"/>
          <w:sz w:val="22"/>
          <w:szCs w:val="22"/>
        </w:rPr>
        <w:t>volunteers</w:t>
      </w:r>
      <w:r w:rsidRPr="1FE7C415">
        <w:rPr>
          <w:rFonts w:ascii="Arial" w:hAnsi="Arial" w:cs="Arial"/>
          <w:sz w:val="22"/>
          <w:szCs w:val="22"/>
        </w:rPr>
        <w:t xml:space="preserve"> and external contractors</w:t>
      </w:r>
      <w:r w:rsidR="00B962E4" w:rsidRPr="1FE7C415">
        <w:rPr>
          <w:rFonts w:ascii="Arial" w:hAnsi="Arial" w:cs="Arial"/>
          <w:sz w:val="22"/>
          <w:szCs w:val="22"/>
        </w:rPr>
        <w:t xml:space="preserve"> clearly understand their roles and responsibilities in respect of safeguarding and are trained i</w:t>
      </w:r>
      <w:r w:rsidR="00CF0AD8" w:rsidRPr="1FE7C415">
        <w:rPr>
          <w:rFonts w:ascii="Arial" w:hAnsi="Arial" w:cs="Arial"/>
          <w:sz w:val="22"/>
          <w:szCs w:val="22"/>
        </w:rPr>
        <w:t>n this to the appropriate level (</w:t>
      </w:r>
      <w:r w:rsidR="00CF0AD8" w:rsidRPr="1FE7C415">
        <w:rPr>
          <w:rFonts w:ascii="Arial" w:hAnsi="Arial" w:cs="Arial"/>
          <w:b/>
          <w:bCs/>
          <w:sz w:val="22"/>
          <w:szCs w:val="22"/>
        </w:rPr>
        <w:t xml:space="preserve">see section </w:t>
      </w:r>
      <w:r w:rsidR="00B136C9" w:rsidRPr="1FE7C415">
        <w:rPr>
          <w:rFonts w:ascii="Arial" w:hAnsi="Arial" w:cs="Arial"/>
          <w:b/>
          <w:bCs/>
          <w:sz w:val="22"/>
          <w:szCs w:val="22"/>
        </w:rPr>
        <w:t>D</w:t>
      </w:r>
      <w:r w:rsidR="00F15C04" w:rsidRPr="1FE7C415">
        <w:rPr>
          <w:rFonts w:ascii="Arial" w:hAnsi="Arial" w:cs="Arial"/>
          <w:b/>
          <w:bCs/>
          <w:sz w:val="22"/>
          <w:szCs w:val="22"/>
        </w:rPr>
        <w:t>,</w:t>
      </w:r>
      <w:r w:rsidR="00CF0AD8" w:rsidRPr="1FE7C415">
        <w:rPr>
          <w:rFonts w:ascii="Arial" w:hAnsi="Arial" w:cs="Arial"/>
          <w:b/>
          <w:bCs/>
          <w:sz w:val="22"/>
          <w:szCs w:val="22"/>
        </w:rPr>
        <w:t xml:space="preserve"> below</w:t>
      </w:r>
      <w:r w:rsidR="00CF0AD8" w:rsidRPr="1FE7C415">
        <w:rPr>
          <w:rFonts w:ascii="Arial" w:hAnsi="Arial" w:cs="Arial"/>
          <w:sz w:val="22"/>
          <w:szCs w:val="22"/>
        </w:rPr>
        <w:t>).</w:t>
      </w:r>
    </w:p>
    <w:p w14:paraId="19A0960D" w14:textId="3B32B8F0" w:rsidR="00F15C04" w:rsidRPr="00955174" w:rsidRDefault="00757558" w:rsidP="00955174">
      <w:pPr>
        <w:pStyle w:val="BodyTextIndent"/>
        <w:numPr>
          <w:ilvl w:val="0"/>
          <w:numId w:val="17"/>
        </w:numPr>
        <w:jc w:val="both"/>
        <w:rPr>
          <w:rFonts w:ascii="Arial" w:hAnsi="Arial" w:cs="Arial"/>
          <w:sz w:val="22"/>
          <w:szCs w:val="22"/>
          <w:lang w:val="en-GB"/>
        </w:rPr>
      </w:pPr>
      <w:r w:rsidRPr="1FE7C415">
        <w:rPr>
          <w:rFonts w:ascii="Arial" w:hAnsi="Arial" w:cs="Arial"/>
          <w:sz w:val="22"/>
          <w:szCs w:val="22"/>
        </w:rPr>
        <w:t>Staff, volunteers and external contractors</w:t>
      </w:r>
      <w:r w:rsidR="00B962E4" w:rsidRPr="1FE7C415">
        <w:rPr>
          <w:rFonts w:ascii="Arial" w:hAnsi="Arial" w:cs="Arial"/>
          <w:sz w:val="22"/>
          <w:szCs w:val="22"/>
        </w:rPr>
        <w:t xml:space="preserve"> are aware of who the </w:t>
      </w:r>
      <w:r w:rsidR="00B148CA" w:rsidRPr="1FE7C415">
        <w:rPr>
          <w:rFonts w:ascii="Arial" w:hAnsi="Arial" w:cs="Arial"/>
          <w:color w:val="auto"/>
          <w:sz w:val="22"/>
          <w:szCs w:val="22"/>
        </w:rPr>
        <w:t>Safeguarding Team</w:t>
      </w:r>
      <w:r w:rsidR="00D30B7C" w:rsidRPr="1FE7C415">
        <w:rPr>
          <w:rFonts w:ascii="Arial" w:hAnsi="Arial" w:cs="Arial"/>
          <w:color w:val="auto"/>
          <w:sz w:val="22"/>
          <w:szCs w:val="22"/>
        </w:rPr>
        <w:t xml:space="preserve"> </w:t>
      </w:r>
      <w:r w:rsidR="00D30B7C" w:rsidRPr="1FE7C415">
        <w:rPr>
          <w:rFonts w:ascii="Arial" w:hAnsi="Arial" w:cs="Arial"/>
          <w:sz w:val="22"/>
          <w:szCs w:val="22"/>
        </w:rPr>
        <w:t xml:space="preserve">for GWT </w:t>
      </w:r>
      <w:proofErr w:type="gramStart"/>
      <w:r w:rsidR="00D30B7C" w:rsidRPr="1FE7C415">
        <w:rPr>
          <w:rFonts w:ascii="Arial" w:hAnsi="Arial" w:cs="Arial"/>
          <w:sz w:val="22"/>
          <w:szCs w:val="22"/>
        </w:rPr>
        <w:t>are</w:t>
      </w:r>
      <w:r w:rsidR="00D663D8" w:rsidRPr="1FE7C415">
        <w:rPr>
          <w:rFonts w:ascii="Arial" w:hAnsi="Arial" w:cs="Arial"/>
          <w:sz w:val="22"/>
          <w:szCs w:val="22"/>
        </w:rPr>
        <w:t xml:space="preserve">, </w:t>
      </w:r>
      <w:r w:rsidR="00F15C04" w:rsidRPr="1FE7C415">
        <w:rPr>
          <w:rFonts w:ascii="Arial" w:hAnsi="Arial" w:cs="Arial"/>
          <w:sz w:val="22"/>
          <w:szCs w:val="22"/>
        </w:rPr>
        <w:t>and</w:t>
      </w:r>
      <w:proofErr w:type="gramEnd"/>
      <w:r w:rsidR="00F15C04" w:rsidRPr="1FE7C415">
        <w:rPr>
          <w:rFonts w:ascii="Arial" w:hAnsi="Arial" w:cs="Arial"/>
          <w:sz w:val="22"/>
          <w:szCs w:val="22"/>
        </w:rPr>
        <w:t xml:space="preserve"> are informed if this changes (</w:t>
      </w:r>
      <w:r w:rsidR="00EE6BEF" w:rsidRPr="1FE7C415">
        <w:rPr>
          <w:rFonts w:ascii="Arial" w:hAnsi="Arial" w:cs="Arial"/>
          <w:b/>
          <w:bCs/>
          <w:sz w:val="22"/>
          <w:szCs w:val="22"/>
        </w:rPr>
        <w:t>Advice Sheet 6 and 1</w:t>
      </w:r>
      <w:r w:rsidR="00723B14">
        <w:rPr>
          <w:rFonts w:ascii="Arial" w:hAnsi="Arial" w:cs="Arial"/>
          <w:b/>
          <w:bCs/>
          <w:sz w:val="22"/>
          <w:szCs w:val="22"/>
        </w:rPr>
        <w:t>0</w:t>
      </w:r>
      <w:r w:rsidR="00EE6BEF" w:rsidRPr="1FE7C415">
        <w:rPr>
          <w:rFonts w:ascii="Arial" w:hAnsi="Arial" w:cs="Arial"/>
          <w:b/>
          <w:bCs/>
          <w:sz w:val="22"/>
          <w:szCs w:val="22"/>
        </w:rPr>
        <w:t xml:space="preserve"> of Safeguarding CoP</w:t>
      </w:r>
      <w:r w:rsidR="00F15C04" w:rsidRPr="1FE7C415">
        <w:rPr>
          <w:rFonts w:ascii="Arial" w:hAnsi="Arial" w:cs="Arial"/>
          <w:sz w:val="22"/>
          <w:szCs w:val="22"/>
        </w:rPr>
        <w:t xml:space="preserve">). </w:t>
      </w:r>
      <w:r w:rsidR="00955174" w:rsidRPr="1FE7C415">
        <w:rPr>
          <w:rFonts w:ascii="Arial" w:hAnsi="Arial" w:cs="Arial"/>
          <w:b/>
          <w:bCs/>
          <w:sz w:val="22"/>
          <w:szCs w:val="22"/>
        </w:rPr>
        <w:t>Advice Sheet 1</w:t>
      </w:r>
      <w:r w:rsidR="00955174">
        <w:rPr>
          <w:rFonts w:ascii="Arial" w:hAnsi="Arial" w:cs="Arial"/>
          <w:b/>
          <w:bCs/>
          <w:sz w:val="22"/>
          <w:szCs w:val="22"/>
        </w:rPr>
        <w:t>0 of the CoP ‘See Hear Say Poster’</w:t>
      </w:r>
      <w:r w:rsidR="00955174" w:rsidRPr="1FE7C415">
        <w:rPr>
          <w:rFonts w:ascii="Arial" w:hAnsi="Arial" w:cs="Arial"/>
          <w:sz w:val="22"/>
          <w:szCs w:val="22"/>
        </w:rPr>
        <w:t xml:space="preserve"> will be printed and displayed in all offices and public spaces. </w:t>
      </w:r>
    </w:p>
    <w:p w14:paraId="3FFEADF7" w14:textId="4D4BF901" w:rsidR="006D75FF" w:rsidRPr="00491DD7" w:rsidRDefault="00F15C04" w:rsidP="001A56F6">
      <w:pPr>
        <w:pStyle w:val="BodyTextIndent"/>
        <w:numPr>
          <w:ilvl w:val="0"/>
          <w:numId w:val="17"/>
        </w:numPr>
        <w:jc w:val="both"/>
        <w:rPr>
          <w:rFonts w:ascii="Arial" w:hAnsi="Arial" w:cs="Arial"/>
          <w:sz w:val="22"/>
          <w:szCs w:val="22"/>
          <w:lang w:val="en-GB"/>
        </w:rPr>
      </w:pPr>
      <w:r w:rsidRPr="37B90991">
        <w:rPr>
          <w:rFonts w:ascii="Arial" w:hAnsi="Arial" w:cs="Arial"/>
          <w:sz w:val="22"/>
          <w:szCs w:val="22"/>
        </w:rPr>
        <w:t>A safeguarding lead is identified before</w:t>
      </w:r>
      <w:r w:rsidR="00D663D8" w:rsidRPr="37B90991">
        <w:rPr>
          <w:rFonts w:ascii="Arial" w:hAnsi="Arial" w:cs="Arial"/>
          <w:sz w:val="22"/>
          <w:szCs w:val="22"/>
        </w:rPr>
        <w:t xml:space="preserve"> a public event</w:t>
      </w:r>
      <w:r w:rsidRPr="37B90991">
        <w:rPr>
          <w:rFonts w:ascii="Arial" w:hAnsi="Arial" w:cs="Arial"/>
          <w:sz w:val="22"/>
          <w:szCs w:val="22"/>
        </w:rPr>
        <w:t xml:space="preserve"> which GWT </w:t>
      </w:r>
      <w:proofErr w:type="spellStart"/>
      <w:r w:rsidRPr="37B90991">
        <w:rPr>
          <w:rFonts w:ascii="Arial" w:hAnsi="Arial" w:cs="Arial"/>
          <w:sz w:val="22"/>
          <w:szCs w:val="22"/>
        </w:rPr>
        <w:t>organises</w:t>
      </w:r>
      <w:proofErr w:type="spellEnd"/>
      <w:r w:rsidRPr="37B90991">
        <w:rPr>
          <w:rFonts w:ascii="Arial" w:hAnsi="Arial" w:cs="Arial"/>
          <w:sz w:val="22"/>
          <w:szCs w:val="22"/>
        </w:rPr>
        <w:t>, in the same way that a first aider is identified.</w:t>
      </w:r>
      <w:r w:rsidR="00B962E4" w:rsidRPr="37B90991">
        <w:rPr>
          <w:rFonts w:ascii="Arial" w:hAnsi="Arial" w:cs="Arial"/>
          <w:sz w:val="22"/>
          <w:szCs w:val="22"/>
        </w:rPr>
        <w:t xml:space="preserve"> </w:t>
      </w:r>
    </w:p>
    <w:p w14:paraId="63CCAFD1" w14:textId="6FDE98B3" w:rsidR="00B962E4" w:rsidRPr="00955174" w:rsidRDefault="00B962E4" w:rsidP="001A56F6">
      <w:pPr>
        <w:pStyle w:val="BodyTextIndent"/>
        <w:numPr>
          <w:ilvl w:val="0"/>
          <w:numId w:val="17"/>
        </w:numPr>
        <w:jc w:val="both"/>
        <w:rPr>
          <w:rFonts w:ascii="Arial" w:hAnsi="Arial" w:cs="Arial"/>
          <w:sz w:val="22"/>
          <w:szCs w:val="22"/>
          <w:lang w:val="en-GB"/>
        </w:rPr>
      </w:pPr>
      <w:r w:rsidRPr="1FE7C415">
        <w:rPr>
          <w:rFonts w:ascii="Arial" w:hAnsi="Arial" w:cs="Arial"/>
          <w:sz w:val="22"/>
          <w:szCs w:val="22"/>
        </w:rPr>
        <w:t>The police will be notified as soon as possible if it is suspected that a criminal offence has</w:t>
      </w:r>
      <w:r w:rsidR="00B148CA" w:rsidRPr="1FE7C415">
        <w:rPr>
          <w:rFonts w:ascii="Arial" w:hAnsi="Arial" w:cs="Arial"/>
          <w:sz w:val="22"/>
          <w:szCs w:val="22"/>
        </w:rPr>
        <w:t xml:space="preserve"> been committed against a child or adult at risk.</w:t>
      </w:r>
    </w:p>
    <w:p w14:paraId="70043D01" w14:textId="77777777" w:rsidR="00955174" w:rsidRPr="00491DD7" w:rsidRDefault="00955174" w:rsidP="00955174">
      <w:pPr>
        <w:pStyle w:val="BodyTextIndent"/>
        <w:ind w:left="720"/>
        <w:jc w:val="both"/>
        <w:rPr>
          <w:rFonts w:ascii="Arial" w:hAnsi="Arial" w:cs="Arial"/>
          <w:sz w:val="22"/>
          <w:szCs w:val="22"/>
          <w:lang w:val="en-GB"/>
        </w:rPr>
      </w:pPr>
    </w:p>
    <w:p w14:paraId="3E81D219" w14:textId="77777777" w:rsidR="00B962E4" w:rsidRPr="00491DD7" w:rsidRDefault="00B962E4" w:rsidP="00B962E4">
      <w:pPr>
        <w:pStyle w:val="BodyText2"/>
        <w:rPr>
          <w:rFonts w:hAnsi="Arial" w:cs="Arial"/>
          <w:b/>
          <w:bCs/>
        </w:rPr>
      </w:pPr>
    </w:p>
    <w:p w14:paraId="1565D583" w14:textId="0469B7A0" w:rsidR="00B962E4" w:rsidRPr="00491DD7" w:rsidRDefault="00B962E4" w:rsidP="001A56F6">
      <w:pPr>
        <w:pStyle w:val="Heading2"/>
        <w:numPr>
          <w:ilvl w:val="0"/>
          <w:numId w:val="30"/>
        </w:numPr>
        <w:rPr>
          <w:rFonts w:cs="Arial"/>
          <w:sz w:val="22"/>
          <w:szCs w:val="22"/>
        </w:rPr>
      </w:pPr>
      <w:bookmarkStart w:id="17" w:name="_Toc105516040"/>
      <w:bookmarkStart w:id="18" w:name="_Toc112389383"/>
      <w:bookmarkStart w:id="19" w:name="_Toc176182231"/>
      <w:r w:rsidRPr="3FB70BB9">
        <w:rPr>
          <w:rFonts w:cs="Arial"/>
          <w:sz w:val="22"/>
          <w:szCs w:val="22"/>
        </w:rPr>
        <w:lastRenderedPageBreak/>
        <w:t>Adhering to consistent and appropriate recruitment processes for</w:t>
      </w:r>
      <w:r w:rsidR="00757558" w:rsidRPr="3FB70BB9">
        <w:rPr>
          <w:rFonts w:cs="Arial"/>
          <w:sz w:val="22"/>
          <w:szCs w:val="22"/>
        </w:rPr>
        <w:t xml:space="preserve"> all </w:t>
      </w:r>
      <w:r w:rsidRPr="3FB70BB9">
        <w:rPr>
          <w:rFonts w:cs="Arial"/>
          <w:sz w:val="22"/>
          <w:szCs w:val="22"/>
        </w:rPr>
        <w:t xml:space="preserve">staff and </w:t>
      </w:r>
      <w:r w:rsidR="00757558" w:rsidRPr="3FB70BB9">
        <w:rPr>
          <w:rFonts w:cs="Arial"/>
          <w:sz w:val="22"/>
          <w:szCs w:val="22"/>
        </w:rPr>
        <w:t xml:space="preserve">those </w:t>
      </w:r>
      <w:r w:rsidRPr="3FB70BB9">
        <w:rPr>
          <w:rFonts w:cs="Arial"/>
          <w:sz w:val="22"/>
          <w:szCs w:val="22"/>
        </w:rPr>
        <w:t xml:space="preserve">volunteers with responsibility for children and </w:t>
      </w:r>
      <w:r w:rsidR="00FB2B54" w:rsidRPr="3FB70BB9">
        <w:rPr>
          <w:rFonts w:cs="Arial"/>
          <w:sz w:val="22"/>
          <w:szCs w:val="22"/>
        </w:rPr>
        <w:t>adults at risk</w:t>
      </w:r>
      <w:r w:rsidR="005840CF" w:rsidRPr="3FB70BB9">
        <w:rPr>
          <w:rFonts w:cs="Arial"/>
          <w:sz w:val="22"/>
          <w:szCs w:val="22"/>
        </w:rPr>
        <w:t>:</w:t>
      </w:r>
      <w:bookmarkEnd w:id="17"/>
      <w:bookmarkEnd w:id="18"/>
      <w:bookmarkEnd w:id="19"/>
    </w:p>
    <w:p w14:paraId="7EBCC08D" w14:textId="77777777" w:rsidR="00B962E4" w:rsidRPr="00491DD7" w:rsidRDefault="00B962E4" w:rsidP="00B962E4">
      <w:pPr>
        <w:pStyle w:val="BodyTextIndent"/>
        <w:tabs>
          <w:tab w:val="left" w:pos="709"/>
        </w:tabs>
        <w:spacing w:after="0"/>
        <w:ind w:left="720"/>
        <w:rPr>
          <w:rFonts w:ascii="Arial" w:hAnsi="Arial" w:cs="Arial"/>
          <w:sz w:val="22"/>
          <w:szCs w:val="22"/>
        </w:rPr>
      </w:pPr>
    </w:p>
    <w:p w14:paraId="15088801" w14:textId="62108171" w:rsidR="00AF27EE" w:rsidRDefault="00015D89" w:rsidP="00AF27EE">
      <w:pPr>
        <w:pStyle w:val="BodyTextIndent"/>
        <w:numPr>
          <w:ilvl w:val="0"/>
          <w:numId w:val="31"/>
        </w:numPr>
        <w:tabs>
          <w:tab w:val="left" w:pos="709"/>
        </w:tabs>
        <w:spacing w:after="0"/>
        <w:jc w:val="both"/>
        <w:rPr>
          <w:rFonts w:ascii="Arial" w:eastAsia="Arial" w:hAnsi="Arial" w:cs="Arial"/>
          <w:sz w:val="22"/>
          <w:szCs w:val="22"/>
        </w:rPr>
      </w:pPr>
      <w:r w:rsidRPr="00672590">
        <w:rPr>
          <w:rFonts w:ascii="Arial" w:eastAsia="Arial" w:hAnsi="Arial" w:cs="Arial"/>
          <w:sz w:val="22"/>
          <w:szCs w:val="22"/>
        </w:rPr>
        <w:t xml:space="preserve">Ensure at least one person with </w:t>
      </w:r>
      <w:proofErr w:type="gramStart"/>
      <w:r w:rsidRPr="00672590">
        <w:rPr>
          <w:rFonts w:ascii="Arial" w:eastAsia="Arial" w:hAnsi="Arial" w:cs="Arial"/>
          <w:sz w:val="22"/>
          <w:szCs w:val="22"/>
        </w:rPr>
        <w:t>oversight</w:t>
      </w:r>
      <w:proofErr w:type="gramEnd"/>
      <w:r w:rsidRPr="00672590">
        <w:rPr>
          <w:rFonts w:ascii="Arial" w:eastAsia="Arial" w:hAnsi="Arial" w:cs="Arial"/>
          <w:sz w:val="22"/>
          <w:szCs w:val="22"/>
        </w:rPr>
        <w:t xml:space="preserve"> of the recruitment process, has undertaken Safer Recruitment training</w:t>
      </w:r>
      <w:r w:rsidR="12C2D330" w:rsidRPr="00672590">
        <w:rPr>
          <w:rFonts w:ascii="Arial" w:eastAsia="Arial" w:hAnsi="Arial" w:cs="Arial"/>
          <w:sz w:val="22"/>
          <w:szCs w:val="22"/>
        </w:rPr>
        <w:t>,</w:t>
      </w:r>
      <w:r w:rsidR="70989408" w:rsidRPr="00672590">
        <w:rPr>
          <w:rFonts w:ascii="Arial" w:eastAsia="Arial" w:hAnsi="Arial" w:cs="Arial"/>
          <w:sz w:val="22"/>
          <w:szCs w:val="22"/>
        </w:rPr>
        <w:t xml:space="preserve"> which ensures that GWT is committed to</w:t>
      </w:r>
      <w:r w:rsidR="1D7CA1AE" w:rsidRPr="00672590">
        <w:rPr>
          <w:rFonts w:ascii="Arial" w:eastAsia="Arial" w:hAnsi="Arial" w:cs="Arial"/>
          <w:sz w:val="22"/>
          <w:szCs w:val="22"/>
        </w:rPr>
        <w:t>:</w:t>
      </w:r>
      <w:r w:rsidR="70989408" w:rsidRPr="00672590">
        <w:rPr>
          <w:rFonts w:ascii="Arial" w:eastAsia="Arial" w:hAnsi="Arial" w:cs="Arial"/>
          <w:sz w:val="22"/>
          <w:szCs w:val="22"/>
        </w:rPr>
        <w:t xml:space="preserve"> identifying and rejecting unsuitable applicants for work with children</w:t>
      </w:r>
      <w:r w:rsidR="5EC78B0D" w:rsidRPr="00672590">
        <w:rPr>
          <w:rFonts w:ascii="Arial" w:eastAsia="Arial" w:hAnsi="Arial" w:cs="Arial"/>
          <w:sz w:val="22"/>
          <w:szCs w:val="22"/>
        </w:rPr>
        <w:t>;</w:t>
      </w:r>
      <w:r w:rsidR="70989408" w:rsidRPr="00672590">
        <w:rPr>
          <w:rFonts w:ascii="Arial" w:eastAsia="Arial" w:hAnsi="Arial" w:cs="Arial"/>
          <w:sz w:val="22"/>
          <w:szCs w:val="22"/>
        </w:rPr>
        <w:t xml:space="preserve"> respon</w:t>
      </w:r>
      <w:r w:rsidR="1825996A" w:rsidRPr="00672590">
        <w:rPr>
          <w:rFonts w:ascii="Arial" w:eastAsia="Arial" w:hAnsi="Arial" w:cs="Arial"/>
          <w:sz w:val="22"/>
          <w:szCs w:val="22"/>
        </w:rPr>
        <w:t>ding to concerns about applicants and employees/volunteers once they have begun their role</w:t>
      </w:r>
      <w:r w:rsidR="559E0021" w:rsidRPr="00672590">
        <w:rPr>
          <w:rFonts w:ascii="Arial" w:eastAsia="Arial" w:hAnsi="Arial" w:cs="Arial"/>
          <w:sz w:val="22"/>
          <w:szCs w:val="22"/>
        </w:rPr>
        <w:t>;</w:t>
      </w:r>
      <w:r w:rsidR="1825996A" w:rsidRPr="00672590">
        <w:rPr>
          <w:rFonts w:ascii="Arial" w:eastAsia="Arial" w:hAnsi="Arial" w:cs="Arial"/>
          <w:sz w:val="22"/>
          <w:szCs w:val="22"/>
        </w:rPr>
        <w:t xml:space="preserve"> ensuring that all new staff/volunteers have </w:t>
      </w:r>
      <w:r w:rsidR="0EC257CB" w:rsidRPr="00672590">
        <w:rPr>
          <w:rFonts w:ascii="Arial" w:eastAsia="Arial" w:hAnsi="Arial" w:cs="Arial"/>
          <w:sz w:val="22"/>
          <w:szCs w:val="22"/>
        </w:rPr>
        <w:t xml:space="preserve">an induction which includes child protection. </w:t>
      </w:r>
    </w:p>
    <w:p w14:paraId="1DB781E9" w14:textId="77777777" w:rsidR="00AF27EE" w:rsidRPr="00AF27EE" w:rsidRDefault="00AF27EE" w:rsidP="00AF27EE">
      <w:pPr>
        <w:pStyle w:val="BodyTextIndent"/>
        <w:tabs>
          <w:tab w:val="left" w:pos="709"/>
        </w:tabs>
        <w:spacing w:after="0"/>
        <w:ind w:left="0"/>
        <w:jc w:val="both"/>
        <w:rPr>
          <w:rFonts w:ascii="Arial" w:eastAsia="Arial" w:hAnsi="Arial" w:cs="Arial"/>
          <w:sz w:val="22"/>
          <w:szCs w:val="22"/>
        </w:rPr>
      </w:pPr>
    </w:p>
    <w:p w14:paraId="14D347F6" w14:textId="1FD25C3B" w:rsidR="003462C5" w:rsidRPr="003462C5" w:rsidRDefault="39D6AC12" w:rsidP="001A56F6">
      <w:pPr>
        <w:pStyle w:val="BodyTextIndent"/>
        <w:numPr>
          <w:ilvl w:val="0"/>
          <w:numId w:val="31"/>
        </w:numPr>
        <w:tabs>
          <w:tab w:val="left" w:pos="709"/>
        </w:tabs>
        <w:spacing w:after="0"/>
        <w:jc w:val="both"/>
        <w:rPr>
          <w:rFonts w:ascii="Arial" w:eastAsia="Arial" w:hAnsi="Arial" w:cs="Arial"/>
          <w:sz w:val="22"/>
          <w:szCs w:val="22"/>
        </w:rPr>
      </w:pPr>
      <w:r w:rsidRPr="00672590">
        <w:rPr>
          <w:rFonts w:ascii="Arial" w:eastAsia="Arial" w:hAnsi="Arial" w:cs="Arial"/>
          <w:sz w:val="22"/>
          <w:szCs w:val="22"/>
        </w:rPr>
        <w:t xml:space="preserve">Ensure that staff know of and apply the DBS decision-making process (see separate </w:t>
      </w:r>
      <w:r w:rsidRPr="009E38A4">
        <w:rPr>
          <w:rFonts w:ascii="Arial" w:eastAsia="Arial" w:hAnsi="Arial" w:cs="Arial"/>
          <w:b/>
          <w:bCs/>
          <w:sz w:val="22"/>
          <w:szCs w:val="22"/>
        </w:rPr>
        <w:t>DBS Policy and Procedure</w:t>
      </w:r>
      <w:r w:rsidRPr="00672590">
        <w:rPr>
          <w:rFonts w:ascii="Arial" w:eastAsia="Arial" w:hAnsi="Arial" w:cs="Arial"/>
          <w:sz w:val="22"/>
          <w:szCs w:val="22"/>
        </w:rPr>
        <w:t>) before roles are advertised, to establish the correct level of DBS required for the role at the earliest opportunity.</w:t>
      </w:r>
    </w:p>
    <w:p w14:paraId="63F97573" w14:textId="77777777" w:rsidR="003462C5" w:rsidRPr="00491DD7" w:rsidRDefault="003462C5" w:rsidP="00491DD7">
      <w:pPr>
        <w:pStyle w:val="BodyTextIndent"/>
        <w:tabs>
          <w:tab w:val="left" w:pos="709"/>
        </w:tabs>
        <w:spacing w:after="0"/>
        <w:ind w:left="360"/>
        <w:jc w:val="both"/>
        <w:rPr>
          <w:rFonts w:ascii="Arial" w:eastAsia="Arial" w:hAnsi="Arial" w:cs="Arial"/>
          <w:sz w:val="22"/>
          <w:szCs w:val="22"/>
        </w:rPr>
      </w:pPr>
    </w:p>
    <w:p w14:paraId="2A33E9BE" w14:textId="04C94DB8" w:rsidR="00B962E4" w:rsidRPr="003462C5" w:rsidRDefault="00D30B7C" w:rsidP="001A56F6">
      <w:pPr>
        <w:pStyle w:val="BodyTextIndent"/>
        <w:numPr>
          <w:ilvl w:val="0"/>
          <w:numId w:val="27"/>
        </w:numPr>
        <w:tabs>
          <w:tab w:val="left" w:pos="709"/>
        </w:tabs>
        <w:spacing w:after="0"/>
        <w:ind w:left="360"/>
        <w:rPr>
          <w:rFonts w:ascii="Arial" w:eastAsia="Arial" w:hAnsi="Arial" w:cs="Arial"/>
          <w:sz w:val="22"/>
          <w:szCs w:val="22"/>
        </w:rPr>
      </w:pPr>
      <w:r w:rsidRPr="1FE7C415">
        <w:rPr>
          <w:rFonts w:ascii="Arial" w:hAnsi="Arial" w:cs="Arial"/>
          <w:color w:val="auto"/>
          <w:sz w:val="22"/>
          <w:szCs w:val="22"/>
        </w:rPr>
        <w:t>Ensure</w:t>
      </w:r>
      <w:r w:rsidR="00B962E4" w:rsidRPr="1FE7C415">
        <w:rPr>
          <w:rFonts w:ascii="Arial" w:hAnsi="Arial" w:cs="Arial"/>
          <w:color w:val="auto"/>
          <w:sz w:val="22"/>
          <w:szCs w:val="22"/>
        </w:rPr>
        <w:t xml:space="preserve"> that all people involved in recruitment are made aware of the whole</w:t>
      </w:r>
      <w:r w:rsidR="00D663D8" w:rsidRPr="1FE7C415">
        <w:rPr>
          <w:rFonts w:ascii="Arial" w:hAnsi="Arial" w:cs="Arial"/>
          <w:color w:val="auto"/>
          <w:sz w:val="22"/>
          <w:szCs w:val="22"/>
        </w:rPr>
        <w:t xml:space="preserve"> recruitment and DBS application</w:t>
      </w:r>
      <w:r w:rsidR="00B962E4" w:rsidRPr="1FE7C415">
        <w:rPr>
          <w:rFonts w:ascii="Arial" w:hAnsi="Arial" w:cs="Arial"/>
          <w:color w:val="auto"/>
          <w:sz w:val="22"/>
          <w:szCs w:val="22"/>
        </w:rPr>
        <w:t xml:space="preserve"> process before it commences</w:t>
      </w:r>
    </w:p>
    <w:p w14:paraId="5FBBA2A3" w14:textId="77777777" w:rsidR="005840CF" w:rsidRPr="00491DD7" w:rsidRDefault="005840CF" w:rsidP="00491DD7">
      <w:pPr>
        <w:pStyle w:val="BodyText2"/>
        <w:ind w:left="349"/>
        <w:jc w:val="both"/>
        <w:rPr>
          <w:rFonts w:hAnsi="Arial" w:cs="Arial"/>
        </w:rPr>
      </w:pPr>
    </w:p>
    <w:p w14:paraId="249AF611" w14:textId="624C2DB4" w:rsidR="00B962E4" w:rsidRPr="00491DD7" w:rsidRDefault="00061262" w:rsidP="001A56F6">
      <w:pPr>
        <w:pStyle w:val="BodyText2"/>
        <w:numPr>
          <w:ilvl w:val="0"/>
          <w:numId w:val="27"/>
        </w:numPr>
        <w:ind w:left="360"/>
        <w:jc w:val="both"/>
        <w:rPr>
          <w:rFonts w:hAnsi="Arial" w:cs="Arial"/>
        </w:rPr>
      </w:pPr>
      <w:r w:rsidRPr="00672590">
        <w:rPr>
          <w:rFonts w:hAnsi="Arial" w:cs="Arial"/>
        </w:rPr>
        <w:t>Ensure</w:t>
      </w:r>
      <w:r w:rsidR="00B962E4" w:rsidRPr="00672590">
        <w:rPr>
          <w:rFonts w:hAnsi="Arial" w:cs="Arial"/>
        </w:rPr>
        <w:t xml:space="preserve"> that applicants are made fully aware of the </w:t>
      </w:r>
      <w:r w:rsidR="00CF0AD8" w:rsidRPr="00672590">
        <w:rPr>
          <w:rFonts w:hAnsi="Arial" w:cs="Arial"/>
        </w:rPr>
        <w:t xml:space="preserve">role description, their </w:t>
      </w:r>
      <w:r w:rsidR="00B962E4" w:rsidRPr="00672590">
        <w:rPr>
          <w:rFonts w:hAnsi="Arial" w:cs="Arial"/>
        </w:rPr>
        <w:t>responsibilities</w:t>
      </w:r>
      <w:r w:rsidR="00757558" w:rsidRPr="00672590">
        <w:rPr>
          <w:rFonts w:hAnsi="Arial" w:cs="Arial"/>
        </w:rPr>
        <w:t>, the level of DBS check required for their role</w:t>
      </w:r>
      <w:r w:rsidR="00B962E4" w:rsidRPr="00672590">
        <w:rPr>
          <w:rFonts w:hAnsi="Arial" w:cs="Arial"/>
        </w:rPr>
        <w:t xml:space="preserve"> and </w:t>
      </w:r>
      <w:r w:rsidR="00CF0AD8" w:rsidRPr="00672590">
        <w:rPr>
          <w:rFonts w:hAnsi="Arial" w:cs="Arial"/>
        </w:rPr>
        <w:t xml:space="preserve">the </w:t>
      </w:r>
      <w:r w:rsidR="00B962E4" w:rsidRPr="00672590">
        <w:rPr>
          <w:rFonts w:hAnsi="Arial" w:cs="Arial"/>
        </w:rPr>
        <w:t>policies to which they will be expected to adhere</w:t>
      </w:r>
      <w:r w:rsidR="00D663D8" w:rsidRPr="00672590">
        <w:rPr>
          <w:rFonts w:hAnsi="Arial" w:cs="Arial"/>
        </w:rPr>
        <w:t xml:space="preserve"> to</w:t>
      </w:r>
      <w:r w:rsidR="00B962E4" w:rsidRPr="00672590">
        <w:rPr>
          <w:rFonts w:hAnsi="Arial" w:cs="Arial"/>
        </w:rPr>
        <w:t xml:space="preserve"> if successful.</w:t>
      </w:r>
      <w:r w:rsidR="007E02B7" w:rsidRPr="00672590">
        <w:rPr>
          <w:rFonts w:hAnsi="Arial" w:cs="Arial"/>
        </w:rPr>
        <w:t xml:space="preserve"> </w:t>
      </w:r>
    </w:p>
    <w:p w14:paraId="3306E056" w14:textId="20909BEA" w:rsidR="00B962E4" w:rsidRDefault="7A3DA2DB" w:rsidP="00672590">
      <w:pPr>
        <w:pStyle w:val="BodyText2"/>
        <w:ind w:left="360"/>
        <w:jc w:val="both"/>
        <w:rPr>
          <w:rFonts w:eastAsia="Arial" w:hAnsi="Arial" w:cs="Arial"/>
        </w:rPr>
      </w:pPr>
      <w:r w:rsidRPr="00672590">
        <w:rPr>
          <w:rFonts w:eastAsia="Arial" w:hAnsi="Arial" w:cs="Arial"/>
        </w:rPr>
        <w:t>.</w:t>
      </w:r>
      <w:r w:rsidRPr="00672590">
        <w:rPr>
          <w:rFonts w:hAnsi="Arial" w:cs="Arial"/>
        </w:rPr>
        <w:t xml:space="preserve"> </w:t>
      </w:r>
    </w:p>
    <w:p w14:paraId="5F9E6444" w14:textId="1A7A09D1" w:rsidR="00B962E4" w:rsidRDefault="0050779E" w:rsidP="00B24F7B">
      <w:pPr>
        <w:pStyle w:val="BodyText2"/>
        <w:numPr>
          <w:ilvl w:val="0"/>
          <w:numId w:val="27"/>
        </w:numPr>
        <w:ind w:left="360"/>
        <w:jc w:val="both"/>
        <w:rPr>
          <w:rFonts w:hAnsi="Arial" w:cs="Arial"/>
        </w:rPr>
      </w:pPr>
      <w:r w:rsidRPr="00672590">
        <w:rPr>
          <w:rFonts w:hAnsi="Arial" w:cs="Arial"/>
        </w:rPr>
        <w:t xml:space="preserve">Always take up two written references, one from the most recent employer or place of education, character references could be used too (for staff or volunteers working with children or adults at risk). </w:t>
      </w:r>
      <w:r w:rsidR="00B962E4" w:rsidRPr="00672590">
        <w:rPr>
          <w:rFonts w:hAnsi="Arial" w:cs="Arial"/>
        </w:rPr>
        <w:t>All references should be taken up and assessed before a post is confirmed.</w:t>
      </w:r>
    </w:p>
    <w:p w14:paraId="4EB83A4E" w14:textId="77777777" w:rsidR="003C299F" w:rsidRDefault="003C299F" w:rsidP="003C299F">
      <w:pPr>
        <w:pStyle w:val="ListParagraph"/>
        <w:rPr>
          <w:rFonts w:hAnsi="Arial" w:cs="Arial"/>
        </w:rPr>
      </w:pPr>
    </w:p>
    <w:p w14:paraId="0934EEC2" w14:textId="756CDCA2" w:rsidR="003C299F" w:rsidRPr="0050779E" w:rsidRDefault="003C299F" w:rsidP="00B24F7B">
      <w:pPr>
        <w:pStyle w:val="BodyText2"/>
        <w:numPr>
          <w:ilvl w:val="0"/>
          <w:numId w:val="27"/>
        </w:numPr>
        <w:ind w:left="360"/>
        <w:jc w:val="both"/>
        <w:rPr>
          <w:rFonts w:hAnsi="Arial" w:cs="Arial"/>
        </w:rPr>
      </w:pPr>
      <w:r w:rsidRPr="003C299F">
        <w:rPr>
          <w:rFonts w:hAnsi="Arial" w:cs="Arial"/>
        </w:rPr>
        <w:t>Where possible, undertake interviews face to face, based on the job description if the role requires working with children or adults at risk.</w:t>
      </w:r>
    </w:p>
    <w:p w14:paraId="204B9734" w14:textId="77777777" w:rsidR="005840CF" w:rsidRPr="00491DD7" w:rsidRDefault="005840CF" w:rsidP="00491DD7">
      <w:pPr>
        <w:pStyle w:val="BodyText2"/>
        <w:ind w:left="349"/>
        <w:jc w:val="both"/>
        <w:rPr>
          <w:rFonts w:hAnsi="Arial" w:cs="Arial"/>
          <w:color w:val="auto"/>
        </w:rPr>
      </w:pPr>
    </w:p>
    <w:p w14:paraId="628D51B8" w14:textId="2C4FC895" w:rsidR="2ED731D8" w:rsidRDefault="2ED731D8" w:rsidP="00672590">
      <w:pPr>
        <w:pStyle w:val="BodyText2"/>
        <w:numPr>
          <w:ilvl w:val="0"/>
          <w:numId w:val="27"/>
        </w:numPr>
        <w:tabs>
          <w:tab w:val="left" w:pos="709"/>
        </w:tabs>
        <w:ind w:left="360"/>
        <w:jc w:val="both"/>
        <w:rPr>
          <w:rFonts w:eastAsia="Arial" w:hAnsi="Arial" w:cs="Arial"/>
        </w:rPr>
      </w:pPr>
      <w:r w:rsidRPr="00672590">
        <w:rPr>
          <w:rFonts w:eastAsia="Arial" w:hAnsi="Arial" w:cs="Arial"/>
        </w:rPr>
        <w:t>Keep appropriate records of interviews to evidence that the applicant is appropriate and suitable</w:t>
      </w:r>
    </w:p>
    <w:p w14:paraId="249FFD1F" w14:textId="032CCEF6" w:rsidR="00672590" w:rsidRDefault="00672590" w:rsidP="00672590">
      <w:pPr>
        <w:pStyle w:val="BodyText2"/>
        <w:tabs>
          <w:tab w:val="left" w:pos="709"/>
        </w:tabs>
        <w:ind w:left="360"/>
        <w:jc w:val="both"/>
        <w:rPr>
          <w:rFonts w:eastAsia="Arial" w:hAnsi="Arial" w:cs="Arial"/>
        </w:rPr>
      </w:pPr>
    </w:p>
    <w:p w14:paraId="7FD2F049" w14:textId="401C3A6F" w:rsidR="00082C6A" w:rsidRDefault="00082C6A" w:rsidP="00672590">
      <w:pPr>
        <w:pStyle w:val="BodyText2"/>
        <w:numPr>
          <w:ilvl w:val="0"/>
          <w:numId w:val="27"/>
        </w:numPr>
        <w:tabs>
          <w:tab w:val="left" w:pos="709"/>
        </w:tabs>
        <w:ind w:left="360"/>
        <w:jc w:val="both"/>
        <w:rPr>
          <w:rFonts w:eastAsia="Arial" w:hAnsi="Arial" w:cs="Arial"/>
        </w:rPr>
      </w:pPr>
      <w:r w:rsidRPr="00672590">
        <w:rPr>
          <w:rFonts w:eastAsia="Arial" w:hAnsi="Arial" w:cs="Arial"/>
          <w:lang w:val="en-GB"/>
        </w:rPr>
        <w:t>Confirm all appointments subject to; DBS check (when the role is eligible), confirmation of ID, satisfactory references and confirmation of right to work in the UK.</w:t>
      </w:r>
      <w:r w:rsidR="00A67CD5" w:rsidRPr="00672590">
        <w:rPr>
          <w:rFonts w:eastAsia="Arial" w:hAnsi="Arial" w:cs="Arial"/>
          <w:lang w:val="en-GB"/>
        </w:rPr>
        <w:t xml:space="preserve"> </w:t>
      </w:r>
      <w:r w:rsidR="00B962E4" w:rsidRPr="00672590">
        <w:rPr>
          <w:rFonts w:hAnsi="Arial" w:cs="Arial"/>
          <w:color w:val="auto"/>
        </w:rPr>
        <w:t xml:space="preserve">All staff and </w:t>
      </w:r>
      <w:r w:rsidR="00082226" w:rsidRPr="00672590">
        <w:rPr>
          <w:rFonts w:hAnsi="Arial" w:cs="Arial"/>
          <w:color w:val="auto"/>
        </w:rPr>
        <w:t xml:space="preserve">volunteers working directly with children or adults at risk </w:t>
      </w:r>
      <w:r w:rsidR="00B962E4" w:rsidRPr="00672590">
        <w:rPr>
          <w:rFonts w:hAnsi="Arial" w:cs="Arial"/>
          <w:color w:val="auto"/>
        </w:rPr>
        <w:t xml:space="preserve">should receive a satisfactory </w:t>
      </w:r>
      <w:r w:rsidR="00061262" w:rsidRPr="00672590">
        <w:rPr>
          <w:rFonts w:hAnsi="Arial" w:cs="Arial"/>
          <w:color w:val="auto"/>
        </w:rPr>
        <w:t>Disclosure Barring Service check</w:t>
      </w:r>
      <w:r w:rsidR="00B962E4" w:rsidRPr="00672590">
        <w:rPr>
          <w:rFonts w:hAnsi="Arial" w:cs="Arial"/>
          <w:color w:val="auto"/>
        </w:rPr>
        <w:t xml:space="preserve"> or pre-employment check </w:t>
      </w:r>
      <w:r w:rsidR="00B962E4" w:rsidRPr="00672590">
        <w:rPr>
          <w:rFonts w:hAnsi="Arial" w:cs="Arial"/>
          <w:color w:val="auto"/>
          <w:u w:val="single"/>
        </w:rPr>
        <w:t>before</w:t>
      </w:r>
      <w:r w:rsidR="00B962E4" w:rsidRPr="00672590">
        <w:rPr>
          <w:rFonts w:hAnsi="Arial" w:cs="Arial"/>
          <w:color w:val="auto"/>
        </w:rPr>
        <w:t xml:space="preserve"> commencing unsupervised work with you</w:t>
      </w:r>
      <w:r w:rsidR="003462C5" w:rsidRPr="00672590">
        <w:rPr>
          <w:rFonts w:hAnsi="Arial" w:cs="Arial"/>
          <w:color w:val="auto"/>
        </w:rPr>
        <w:t xml:space="preserve">ng people or </w:t>
      </w:r>
      <w:r w:rsidR="00243C2B" w:rsidRPr="00672590">
        <w:rPr>
          <w:rFonts w:hAnsi="Arial" w:cs="Arial"/>
          <w:color w:val="auto"/>
        </w:rPr>
        <w:t>adults</w:t>
      </w:r>
      <w:r w:rsidR="00082226" w:rsidRPr="00672590">
        <w:rPr>
          <w:rFonts w:hAnsi="Arial" w:cs="Arial"/>
          <w:color w:val="auto"/>
        </w:rPr>
        <w:t xml:space="preserve"> at risk</w:t>
      </w:r>
      <w:r w:rsidR="00243C2B" w:rsidRPr="00672590">
        <w:rPr>
          <w:rFonts w:hAnsi="Arial" w:cs="Arial"/>
          <w:color w:val="auto"/>
        </w:rPr>
        <w:t>.</w:t>
      </w:r>
      <w:r w:rsidRPr="00672590">
        <w:rPr>
          <w:rFonts w:hAnsi="Arial" w:cs="Arial"/>
          <w:color w:val="auto"/>
        </w:rPr>
        <w:t xml:space="preserve"> </w:t>
      </w:r>
    </w:p>
    <w:p w14:paraId="6B33A08F" w14:textId="351A6430" w:rsidR="00E10017" w:rsidRPr="00E10017" w:rsidRDefault="005F7B85" w:rsidP="001A56F6">
      <w:pPr>
        <w:pStyle w:val="Heading5A"/>
        <w:numPr>
          <w:ilvl w:val="0"/>
          <w:numId w:val="27"/>
        </w:numPr>
        <w:ind w:left="360"/>
        <w:jc w:val="both"/>
        <w:rPr>
          <w:rFonts w:ascii="Arial" w:hAnsi="Arial" w:cs="Arial"/>
          <w:b w:val="0"/>
          <w:bCs w:val="0"/>
          <w:i w:val="0"/>
          <w:iCs w:val="0"/>
          <w:sz w:val="22"/>
          <w:szCs w:val="22"/>
          <w:lang w:eastAsia="en-US"/>
        </w:rPr>
      </w:pPr>
      <w:r w:rsidRPr="005F7B85">
        <w:rPr>
          <w:rFonts w:ascii="Arial" w:eastAsia="Arial" w:hAnsi="Arial" w:cs="Arial"/>
          <w:b w:val="0"/>
          <w:bCs w:val="0"/>
          <w:i w:val="0"/>
          <w:iCs w:val="0"/>
          <w:sz w:val="22"/>
          <w:szCs w:val="22"/>
        </w:rPr>
        <w:t xml:space="preserve">Ensure all internal applicants are subject to DBS checks </w:t>
      </w:r>
      <w:proofErr w:type="gramStart"/>
      <w:r w:rsidRPr="005F7B85">
        <w:rPr>
          <w:rFonts w:ascii="Arial" w:eastAsia="Arial" w:hAnsi="Arial" w:cs="Arial"/>
          <w:b w:val="0"/>
          <w:bCs w:val="0"/>
          <w:i w:val="0"/>
          <w:iCs w:val="0"/>
          <w:sz w:val="22"/>
          <w:szCs w:val="22"/>
        </w:rPr>
        <w:t>if moving</w:t>
      </w:r>
      <w:proofErr w:type="gramEnd"/>
      <w:r w:rsidRPr="005F7B85">
        <w:rPr>
          <w:rFonts w:ascii="Arial" w:eastAsia="Arial" w:hAnsi="Arial" w:cs="Arial"/>
          <w:b w:val="0"/>
          <w:bCs w:val="0"/>
          <w:i w:val="0"/>
          <w:iCs w:val="0"/>
          <w:sz w:val="22"/>
          <w:szCs w:val="22"/>
        </w:rPr>
        <w:t xml:space="preserve"> to a role which involves or may involve working with children and vulnerable adults.</w:t>
      </w:r>
      <w:r w:rsidR="00754A7E">
        <w:rPr>
          <w:rFonts w:ascii="Arial" w:eastAsia="Arial" w:hAnsi="Arial" w:cs="Arial"/>
          <w:b w:val="0"/>
          <w:bCs w:val="0"/>
          <w:i w:val="0"/>
          <w:iCs w:val="0"/>
          <w:sz w:val="22"/>
          <w:szCs w:val="22"/>
        </w:rPr>
        <w:t xml:space="preserve"> </w:t>
      </w:r>
      <w:r w:rsidR="00FD073E" w:rsidRPr="37B90991">
        <w:rPr>
          <w:rFonts w:ascii="Arial" w:hAnsi="Arial" w:cs="Arial"/>
          <w:b w:val="0"/>
          <w:bCs w:val="0"/>
          <w:i w:val="0"/>
          <w:iCs w:val="0"/>
          <w:sz w:val="22"/>
          <w:szCs w:val="22"/>
        </w:rPr>
        <w:t xml:space="preserve">Should the individual change roles and require a </w:t>
      </w:r>
      <w:proofErr w:type="gramStart"/>
      <w:r w:rsidR="00FD073E" w:rsidRPr="37B90991">
        <w:rPr>
          <w:rFonts w:ascii="Arial" w:hAnsi="Arial" w:cs="Arial"/>
          <w:b w:val="0"/>
          <w:bCs w:val="0"/>
          <w:i w:val="0"/>
          <w:iCs w:val="0"/>
          <w:sz w:val="22"/>
          <w:szCs w:val="22"/>
        </w:rPr>
        <w:t>higher level</w:t>
      </w:r>
      <w:proofErr w:type="gramEnd"/>
      <w:r w:rsidR="00FD073E" w:rsidRPr="37B90991">
        <w:rPr>
          <w:rFonts w:ascii="Arial" w:hAnsi="Arial" w:cs="Arial"/>
          <w:b w:val="0"/>
          <w:bCs w:val="0"/>
          <w:i w:val="0"/>
          <w:iCs w:val="0"/>
          <w:sz w:val="22"/>
          <w:szCs w:val="22"/>
        </w:rPr>
        <w:t xml:space="preserve"> DBS check, then this will be undertaken before they commence their new role, even if it is within the 3-year period of their original check. </w:t>
      </w:r>
    </w:p>
    <w:p w14:paraId="55374676" w14:textId="293A74D1" w:rsidR="00243C2B" w:rsidRPr="00243C2B" w:rsidRDefault="000D57DE" w:rsidP="001A56F6">
      <w:pPr>
        <w:pStyle w:val="Heading5A"/>
        <w:numPr>
          <w:ilvl w:val="0"/>
          <w:numId w:val="27"/>
        </w:numPr>
        <w:ind w:left="360"/>
        <w:jc w:val="both"/>
        <w:rPr>
          <w:rFonts w:ascii="Arial" w:hAnsi="Arial" w:cs="Arial"/>
          <w:b w:val="0"/>
          <w:bCs w:val="0"/>
          <w:i w:val="0"/>
          <w:iCs w:val="0"/>
          <w:sz w:val="22"/>
          <w:szCs w:val="22"/>
          <w:lang w:eastAsia="en-US"/>
        </w:rPr>
      </w:pPr>
      <w:r w:rsidRPr="37B90991">
        <w:rPr>
          <w:rFonts w:ascii="Arial" w:hAnsi="Arial" w:cs="Arial"/>
          <w:b w:val="0"/>
          <w:bCs w:val="0"/>
          <w:i w:val="0"/>
          <w:iCs w:val="0"/>
          <w:sz w:val="22"/>
          <w:szCs w:val="22"/>
        </w:rPr>
        <w:t>DBS checks will be repeated every 3 years</w:t>
      </w:r>
      <w:r w:rsidR="00CF0AD8" w:rsidRPr="37B90991">
        <w:rPr>
          <w:rFonts w:ascii="Arial" w:hAnsi="Arial" w:cs="Arial"/>
          <w:b w:val="0"/>
          <w:bCs w:val="0"/>
          <w:i w:val="0"/>
          <w:iCs w:val="0"/>
          <w:sz w:val="22"/>
          <w:szCs w:val="22"/>
        </w:rPr>
        <w:t>,</w:t>
      </w:r>
      <w:r w:rsidRPr="37B90991">
        <w:rPr>
          <w:rFonts w:ascii="Arial" w:hAnsi="Arial" w:cs="Arial"/>
          <w:b w:val="0"/>
          <w:bCs w:val="0"/>
          <w:i w:val="0"/>
          <w:iCs w:val="0"/>
          <w:sz w:val="22"/>
          <w:szCs w:val="22"/>
        </w:rPr>
        <w:t xml:space="preserve"> or for those subscribing to the update serv</w:t>
      </w:r>
      <w:r w:rsidR="00CF0AD8" w:rsidRPr="37B90991">
        <w:rPr>
          <w:rFonts w:ascii="Arial" w:hAnsi="Arial" w:cs="Arial"/>
          <w:b w:val="0"/>
          <w:bCs w:val="0"/>
          <w:i w:val="0"/>
          <w:iCs w:val="0"/>
          <w:sz w:val="22"/>
          <w:szCs w:val="22"/>
        </w:rPr>
        <w:t xml:space="preserve">ice, annual updates are carried out. </w:t>
      </w:r>
      <w:r w:rsidR="00D7534E" w:rsidRPr="37B90991">
        <w:rPr>
          <w:rFonts w:ascii="Arial" w:hAnsi="Arial" w:cs="Arial"/>
          <w:b w:val="0"/>
          <w:bCs w:val="0"/>
          <w:i w:val="0"/>
          <w:iCs w:val="0"/>
          <w:sz w:val="22"/>
          <w:szCs w:val="22"/>
        </w:rPr>
        <w:t>This will be monitored by the DS</w:t>
      </w:r>
      <w:r w:rsidR="00757558" w:rsidRPr="37B90991">
        <w:rPr>
          <w:rFonts w:ascii="Arial" w:hAnsi="Arial" w:cs="Arial"/>
          <w:b w:val="0"/>
          <w:bCs w:val="0"/>
          <w:i w:val="0"/>
          <w:iCs w:val="0"/>
          <w:sz w:val="22"/>
          <w:szCs w:val="22"/>
        </w:rPr>
        <w:t>P</w:t>
      </w:r>
      <w:r w:rsidR="00D7534E" w:rsidRPr="37B90991">
        <w:rPr>
          <w:rFonts w:ascii="Arial" w:hAnsi="Arial" w:cs="Arial"/>
          <w:b w:val="0"/>
          <w:bCs w:val="0"/>
          <w:i w:val="0"/>
          <w:iCs w:val="0"/>
          <w:sz w:val="22"/>
          <w:szCs w:val="22"/>
        </w:rPr>
        <w:t xml:space="preserve"> and </w:t>
      </w:r>
      <w:r w:rsidR="00E10017">
        <w:rPr>
          <w:rFonts w:ascii="Arial" w:hAnsi="Arial" w:cs="Arial"/>
          <w:b w:val="0"/>
          <w:bCs w:val="0"/>
          <w:i w:val="0"/>
          <w:iCs w:val="0"/>
          <w:sz w:val="22"/>
          <w:szCs w:val="22"/>
        </w:rPr>
        <w:t>HR Manager</w:t>
      </w:r>
      <w:r w:rsidR="00D7534E" w:rsidRPr="37B90991">
        <w:rPr>
          <w:rFonts w:ascii="Arial" w:hAnsi="Arial" w:cs="Arial"/>
          <w:b w:val="0"/>
          <w:bCs w:val="0"/>
          <w:i w:val="0"/>
          <w:iCs w:val="0"/>
          <w:sz w:val="22"/>
          <w:szCs w:val="22"/>
        </w:rPr>
        <w:t xml:space="preserve">. </w:t>
      </w:r>
    </w:p>
    <w:p w14:paraId="47F0858F" w14:textId="77777777" w:rsidR="0022177B" w:rsidRPr="00491DD7" w:rsidRDefault="0022177B" w:rsidP="00491DD7">
      <w:pPr>
        <w:jc w:val="both"/>
        <w:rPr>
          <w:rFonts w:ascii="Arial" w:hAnsi="Arial" w:cs="Arial"/>
          <w:sz w:val="22"/>
          <w:szCs w:val="22"/>
        </w:rPr>
      </w:pPr>
    </w:p>
    <w:p w14:paraId="418F01C5" w14:textId="2DABA5C8" w:rsidR="007422AF" w:rsidRDefault="007422AF" w:rsidP="001A56F6">
      <w:pPr>
        <w:pStyle w:val="ListParagraph"/>
        <w:numPr>
          <w:ilvl w:val="0"/>
          <w:numId w:val="27"/>
        </w:numPr>
        <w:ind w:left="360"/>
        <w:jc w:val="both"/>
        <w:rPr>
          <w:rFonts w:ascii="Arial" w:hAnsi="Arial" w:cs="Arial"/>
          <w:sz w:val="22"/>
          <w:szCs w:val="22"/>
        </w:rPr>
      </w:pPr>
      <w:r w:rsidRPr="1FE7C415">
        <w:rPr>
          <w:rFonts w:ascii="Arial" w:hAnsi="Arial" w:cs="Arial"/>
          <w:sz w:val="22"/>
          <w:szCs w:val="22"/>
        </w:rPr>
        <w:t xml:space="preserve">External contractors engaged in delivering activities on GWT’s behalf to vulnerable groups will be expected to have a DBS check at a level appropriate to the work they will be </w:t>
      </w:r>
      <w:proofErr w:type="gramStart"/>
      <w:r w:rsidRPr="1FE7C415">
        <w:rPr>
          <w:rFonts w:ascii="Arial" w:hAnsi="Arial" w:cs="Arial"/>
          <w:sz w:val="22"/>
          <w:szCs w:val="22"/>
        </w:rPr>
        <w:t>doing, and</w:t>
      </w:r>
      <w:proofErr w:type="gramEnd"/>
      <w:r w:rsidRPr="1FE7C415">
        <w:rPr>
          <w:rFonts w:ascii="Arial" w:hAnsi="Arial" w:cs="Arial"/>
          <w:sz w:val="22"/>
          <w:szCs w:val="22"/>
        </w:rPr>
        <w:t xml:space="preserve"> provide evidence of this</w:t>
      </w:r>
      <w:r w:rsidR="006F6366" w:rsidRPr="1FE7C415">
        <w:rPr>
          <w:rFonts w:ascii="Arial" w:hAnsi="Arial" w:cs="Arial"/>
          <w:sz w:val="22"/>
          <w:szCs w:val="22"/>
        </w:rPr>
        <w:t xml:space="preserve"> through the DBS Update Service or production of a certificate less than 3 years old. If they do not have this GWT must request that they undertake a DBS check at the appropriate level </w:t>
      </w:r>
      <w:r w:rsidR="006F6366" w:rsidRPr="1FE7C415">
        <w:rPr>
          <w:rFonts w:ascii="Arial" w:hAnsi="Arial" w:cs="Arial"/>
          <w:sz w:val="22"/>
          <w:szCs w:val="22"/>
          <w:u w:val="single"/>
        </w:rPr>
        <w:t>before</w:t>
      </w:r>
      <w:r w:rsidR="006F6366" w:rsidRPr="1FE7C415">
        <w:rPr>
          <w:rFonts w:ascii="Arial" w:hAnsi="Arial" w:cs="Arial"/>
          <w:sz w:val="22"/>
          <w:szCs w:val="22"/>
        </w:rPr>
        <w:t xml:space="preserve"> they commence any contracted work with us</w:t>
      </w:r>
      <w:r w:rsidRPr="1FE7C415">
        <w:rPr>
          <w:rFonts w:ascii="Arial" w:hAnsi="Arial" w:cs="Arial"/>
          <w:sz w:val="22"/>
          <w:szCs w:val="22"/>
        </w:rPr>
        <w:t xml:space="preserve">. </w:t>
      </w:r>
    </w:p>
    <w:p w14:paraId="7729E6BE" w14:textId="77777777" w:rsidR="00A661D1" w:rsidRDefault="00A661D1" w:rsidP="00A661D1">
      <w:pPr>
        <w:pStyle w:val="ListParagraph"/>
        <w:rPr>
          <w:rFonts w:ascii="Arial" w:hAnsi="Arial" w:cs="Arial"/>
          <w:sz w:val="22"/>
          <w:szCs w:val="22"/>
        </w:rPr>
      </w:pPr>
    </w:p>
    <w:p w14:paraId="6C456E7A" w14:textId="77777777" w:rsidR="006A10E9" w:rsidRDefault="006A10E9" w:rsidP="00A661D1">
      <w:pPr>
        <w:pStyle w:val="ListParagraph"/>
        <w:rPr>
          <w:rFonts w:ascii="Arial" w:hAnsi="Arial" w:cs="Arial"/>
          <w:sz w:val="22"/>
          <w:szCs w:val="22"/>
        </w:rPr>
      </w:pPr>
    </w:p>
    <w:p w14:paraId="6D83537B" w14:textId="77777777" w:rsidR="006A10E9" w:rsidRPr="00A661D1" w:rsidRDefault="006A10E9" w:rsidP="00A661D1">
      <w:pPr>
        <w:pStyle w:val="ListParagraph"/>
        <w:rPr>
          <w:rFonts w:ascii="Arial" w:hAnsi="Arial" w:cs="Arial"/>
          <w:sz w:val="22"/>
          <w:szCs w:val="22"/>
        </w:rPr>
      </w:pPr>
    </w:p>
    <w:p w14:paraId="2D03A41A" w14:textId="77777777" w:rsidR="00A661D1" w:rsidRPr="00491DD7" w:rsidRDefault="00A661D1" w:rsidP="00A661D1">
      <w:pPr>
        <w:pStyle w:val="ListParagraph"/>
        <w:ind w:left="360"/>
        <w:jc w:val="both"/>
        <w:rPr>
          <w:rFonts w:ascii="Arial" w:hAnsi="Arial" w:cs="Arial"/>
          <w:sz w:val="22"/>
          <w:szCs w:val="22"/>
        </w:rPr>
      </w:pPr>
    </w:p>
    <w:p w14:paraId="0FCA7D6F" w14:textId="3C5F226A" w:rsidR="00061262" w:rsidRPr="00491DD7" w:rsidRDefault="00BE09E8" w:rsidP="001A56F6">
      <w:pPr>
        <w:pStyle w:val="Heading2"/>
        <w:numPr>
          <w:ilvl w:val="0"/>
          <w:numId w:val="30"/>
        </w:numPr>
        <w:rPr>
          <w:rFonts w:cs="Arial"/>
          <w:sz w:val="22"/>
          <w:szCs w:val="22"/>
        </w:rPr>
      </w:pPr>
      <w:bookmarkStart w:id="20" w:name="_Toc105516041"/>
      <w:bookmarkStart w:id="21" w:name="_Toc112389384"/>
      <w:bookmarkStart w:id="22" w:name="_Toc176182232"/>
      <w:r w:rsidRPr="3FB70BB9">
        <w:rPr>
          <w:rFonts w:cs="Arial"/>
          <w:sz w:val="22"/>
          <w:szCs w:val="22"/>
        </w:rPr>
        <w:lastRenderedPageBreak/>
        <w:t>En</w:t>
      </w:r>
      <w:r w:rsidR="00B962E4" w:rsidRPr="3FB70BB9">
        <w:rPr>
          <w:rFonts w:cs="Arial"/>
          <w:sz w:val="22"/>
          <w:szCs w:val="22"/>
        </w:rPr>
        <w:t xml:space="preserve">suring that all staff and volunteers are properly </w:t>
      </w:r>
      <w:r w:rsidR="006D75FF" w:rsidRPr="3FB70BB9">
        <w:rPr>
          <w:rFonts w:cs="Arial"/>
          <w:sz w:val="22"/>
          <w:szCs w:val="22"/>
        </w:rPr>
        <w:t xml:space="preserve">informed, </w:t>
      </w:r>
      <w:r w:rsidR="00B962E4" w:rsidRPr="3FB70BB9">
        <w:rPr>
          <w:rFonts w:cs="Arial"/>
          <w:sz w:val="22"/>
          <w:szCs w:val="22"/>
        </w:rPr>
        <w:t>supported</w:t>
      </w:r>
      <w:r w:rsidR="006D75FF" w:rsidRPr="3FB70BB9">
        <w:rPr>
          <w:rFonts w:cs="Arial"/>
          <w:sz w:val="22"/>
          <w:szCs w:val="22"/>
        </w:rPr>
        <w:t>, managed</w:t>
      </w:r>
      <w:r w:rsidR="00871931" w:rsidRPr="3FB70BB9">
        <w:rPr>
          <w:rFonts w:cs="Arial"/>
          <w:sz w:val="22"/>
          <w:szCs w:val="22"/>
        </w:rPr>
        <w:t>, supervised</w:t>
      </w:r>
      <w:r w:rsidR="006D75FF" w:rsidRPr="3FB70BB9">
        <w:rPr>
          <w:rFonts w:cs="Arial"/>
          <w:sz w:val="22"/>
          <w:szCs w:val="22"/>
        </w:rPr>
        <w:t xml:space="preserve"> and trained:</w:t>
      </w:r>
      <w:bookmarkEnd w:id="20"/>
      <w:bookmarkEnd w:id="21"/>
      <w:bookmarkEnd w:id="22"/>
    </w:p>
    <w:p w14:paraId="6F1AC85D" w14:textId="569ADB8D" w:rsidR="007422AF" w:rsidRPr="00491DD7" w:rsidRDefault="007422AF" w:rsidP="001A56F6">
      <w:pPr>
        <w:pStyle w:val="Heading5A"/>
        <w:numPr>
          <w:ilvl w:val="0"/>
          <w:numId w:val="18"/>
        </w:numPr>
        <w:rPr>
          <w:rFonts w:ascii="Arial" w:hAnsi="Arial" w:cs="Arial"/>
          <w:b w:val="0"/>
          <w:bCs w:val="0"/>
          <w:i w:val="0"/>
          <w:iCs w:val="0"/>
          <w:sz w:val="22"/>
          <w:szCs w:val="22"/>
          <w:lang w:eastAsia="en-US"/>
        </w:rPr>
      </w:pPr>
      <w:r w:rsidRPr="1FE7C415">
        <w:rPr>
          <w:rFonts w:ascii="Arial" w:hAnsi="Arial" w:cs="Arial"/>
          <w:b w:val="0"/>
          <w:bCs w:val="0"/>
          <w:i w:val="0"/>
          <w:iCs w:val="0"/>
          <w:sz w:val="22"/>
          <w:szCs w:val="22"/>
        </w:rPr>
        <w:t xml:space="preserve">At their induction, </w:t>
      </w:r>
      <w:r w:rsidRPr="1FE7C415">
        <w:rPr>
          <w:rFonts w:ascii="Arial" w:hAnsi="Arial" w:cs="Arial"/>
          <w:b w:val="0"/>
          <w:bCs w:val="0"/>
          <w:i w:val="0"/>
          <w:iCs w:val="0"/>
          <w:sz w:val="22"/>
          <w:szCs w:val="22"/>
          <w:u w:val="single"/>
        </w:rPr>
        <w:t>all</w:t>
      </w:r>
      <w:r w:rsidRPr="1FE7C415">
        <w:rPr>
          <w:rFonts w:ascii="Arial" w:hAnsi="Arial" w:cs="Arial"/>
          <w:b w:val="0"/>
          <w:bCs w:val="0"/>
          <w:i w:val="0"/>
          <w:iCs w:val="0"/>
          <w:sz w:val="22"/>
          <w:szCs w:val="22"/>
        </w:rPr>
        <w:t xml:space="preserve"> staff and any volunteers who will be working </w:t>
      </w:r>
      <w:r w:rsidR="00243C2B" w:rsidRPr="1FE7C415">
        <w:rPr>
          <w:rFonts w:ascii="Arial" w:hAnsi="Arial" w:cs="Arial"/>
          <w:b w:val="0"/>
          <w:bCs w:val="0"/>
          <w:i w:val="0"/>
          <w:iCs w:val="0"/>
          <w:sz w:val="22"/>
          <w:szCs w:val="22"/>
        </w:rPr>
        <w:t xml:space="preserve">directly with children and adults at risk </w:t>
      </w:r>
      <w:r w:rsidRPr="1FE7C415">
        <w:rPr>
          <w:rFonts w:ascii="Arial" w:hAnsi="Arial" w:cs="Arial"/>
          <w:b w:val="0"/>
          <w:bCs w:val="0"/>
          <w:i w:val="0"/>
          <w:iCs w:val="0"/>
          <w:sz w:val="22"/>
          <w:szCs w:val="22"/>
        </w:rPr>
        <w:t xml:space="preserve">will receive (and understand) this Policy, and </w:t>
      </w:r>
      <w:r w:rsidR="0022177B" w:rsidRPr="1FE7C415">
        <w:rPr>
          <w:rFonts w:ascii="Arial" w:hAnsi="Arial" w:cs="Arial"/>
          <w:b w:val="0"/>
          <w:bCs w:val="0"/>
          <w:i w:val="0"/>
          <w:iCs w:val="0"/>
          <w:sz w:val="22"/>
          <w:szCs w:val="22"/>
        </w:rPr>
        <w:t>all appendices</w:t>
      </w:r>
      <w:r w:rsidRPr="1FE7C415">
        <w:rPr>
          <w:rFonts w:ascii="Arial" w:hAnsi="Arial" w:cs="Arial"/>
          <w:b w:val="0"/>
          <w:bCs w:val="0"/>
          <w:i w:val="0"/>
          <w:iCs w:val="0"/>
          <w:sz w:val="22"/>
          <w:szCs w:val="22"/>
        </w:rPr>
        <w:t>. They must sign the “Code of Conduct” (</w:t>
      </w:r>
      <w:r w:rsidR="00EE6BEF" w:rsidRPr="1FE7C415">
        <w:rPr>
          <w:rFonts w:ascii="Arial" w:hAnsi="Arial" w:cs="Arial"/>
          <w:i w:val="0"/>
          <w:iCs w:val="0"/>
          <w:sz w:val="22"/>
          <w:szCs w:val="22"/>
        </w:rPr>
        <w:t>Advice Sheet 7 of Safeguarding CoP</w:t>
      </w:r>
      <w:r w:rsidRPr="1FE7C415">
        <w:rPr>
          <w:rFonts w:ascii="Arial" w:hAnsi="Arial" w:cs="Arial"/>
          <w:b w:val="0"/>
          <w:bCs w:val="0"/>
          <w:i w:val="0"/>
          <w:iCs w:val="0"/>
          <w:sz w:val="22"/>
          <w:szCs w:val="22"/>
        </w:rPr>
        <w:t xml:space="preserve">) at their induction, and a copy of this retained in their personnel </w:t>
      </w:r>
      <w:r w:rsidR="00EE6BEF" w:rsidRPr="1FE7C415">
        <w:rPr>
          <w:rFonts w:ascii="Arial" w:hAnsi="Arial" w:cs="Arial"/>
          <w:b w:val="0"/>
          <w:bCs w:val="0"/>
          <w:i w:val="0"/>
          <w:iCs w:val="0"/>
          <w:sz w:val="22"/>
          <w:szCs w:val="22"/>
        </w:rPr>
        <w:t xml:space="preserve">HR </w:t>
      </w:r>
      <w:r w:rsidRPr="1FE7C415">
        <w:rPr>
          <w:rFonts w:ascii="Arial" w:hAnsi="Arial" w:cs="Arial"/>
          <w:b w:val="0"/>
          <w:bCs w:val="0"/>
          <w:i w:val="0"/>
          <w:iCs w:val="0"/>
          <w:sz w:val="22"/>
          <w:szCs w:val="22"/>
        </w:rPr>
        <w:t xml:space="preserve">file (for staff) or by their staff supervisor </w:t>
      </w:r>
      <w:r w:rsidR="00EE6BEF" w:rsidRPr="1FE7C415">
        <w:rPr>
          <w:rFonts w:ascii="Arial" w:hAnsi="Arial" w:cs="Arial"/>
          <w:b w:val="0"/>
          <w:bCs w:val="0"/>
          <w:i w:val="0"/>
          <w:iCs w:val="0"/>
          <w:sz w:val="22"/>
          <w:szCs w:val="22"/>
        </w:rPr>
        <w:t xml:space="preserve">or the Volunteer Support Officer </w:t>
      </w:r>
      <w:r w:rsidRPr="1FE7C415">
        <w:rPr>
          <w:rFonts w:ascii="Arial" w:hAnsi="Arial" w:cs="Arial"/>
          <w:b w:val="0"/>
          <w:bCs w:val="0"/>
          <w:i w:val="0"/>
          <w:iCs w:val="0"/>
          <w:sz w:val="22"/>
          <w:szCs w:val="22"/>
        </w:rPr>
        <w:t xml:space="preserve">(for volunteers). The signed Code of Conduct must be updated every 2 years. </w:t>
      </w:r>
    </w:p>
    <w:p w14:paraId="71858F98" w14:textId="1EBCC5AD" w:rsidR="007422AF" w:rsidRPr="00491DD7" w:rsidRDefault="007422AF" w:rsidP="001A56F6">
      <w:pPr>
        <w:pStyle w:val="Heading5A"/>
        <w:numPr>
          <w:ilvl w:val="0"/>
          <w:numId w:val="18"/>
        </w:numPr>
        <w:rPr>
          <w:rFonts w:ascii="Arial" w:hAnsi="Arial" w:cs="Arial"/>
          <w:b w:val="0"/>
          <w:bCs w:val="0"/>
          <w:i w:val="0"/>
          <w:iCs w:val="0"/>
          <w:sz w:val="22"/>
          <w:szCs w:val="22"/>
          <w:lang w:eastAsia="en-US"/>
        </w:rPr>
      </w:pPr>
      <w:r w:rsidRPr="1FE7C415">
        <w:rPr>
          <w:rFonts w:ascii="Arial" w:hAnsi="Arial" w:cs="Arial"/>
          <w:b w:val="0"/>
          <w:bCs w:val="0"/>
          <w:i w:val="0"/>
          <w:iCs w:val="0"/>
          <w:sz w:val="22"/>
          <w:szCs w:val="22"/>
        </w:rPr>
        <w:t xml:space="preserve">All staff and any volunteers who will be working </w:t>
      </w:r>
      <w:r w:rsidR="00243C2B" w:rsidRPr="1FE7C415">
        <w:rPr>
          <w:rFonts w:ascii="Arial" w:hAnsi="Arial" w:cs="Arial"/>
          <w:b w:val="0"/>
          <w:bCs w:val="0"/>
          <w:i w:val="0"/>
          <w:iCs w:val="0"/>
          <w:sz w:val="22"/>
          <w:szCs w:val="22"/>
        </w:rPr>
        <w:t xml:space="preserve">directly with children and adults at risk </w:t>
      </w:r>
      <w:r w:rsidRPr="1FE7C415">
        <w:rPr>
          <w:rFonts w:ascii="Arial" w:hAnsi="Arial" w:cs="Arial"/>
          <w:b w:val="0"/>
          <w:bCs w:val="0"/>
          <w:i w:val="0"/>
          <w:iCs w:val="0"/>
          <w:sz w:val="22"/>
          <w:szCs w:val="22"/>
        </w:rPr>
        <w:t>will be reminded of the above by the DS</w:t>
      </w:r>
      <w:r w:rsidR="00243C2B" w:rsidRPr="1FE7C415">
        <w:rPr>
          <w:rFonts w:ascii="Arial" w:hAnsi="Arial" w:cs="Arial"/>
          <w:b w:val="0"/>
          <w:bCs w:val="0"/>
          <w:i w:val="0"/>
          <w:iCs w:val="0"/>
          <w:sz w:val="22"/>
          <w:szCs w:val="22"/>
        </w:rPr>
        <w:t>P</w:t>
      </w:r>
      <w:r w:rsidRPr="1FE7C415">
        <w:rPr>
          <w:rFonts w:ascii="Arial" w:hAnsi="Arial" w:cs="Arial"/>
          <w:b w:val="0"/>
          <w:bCs w:val="0"/>
          <w:i w:val="0"/>
          <w:iCs w:val="0"/>
          <w:sz w:val="22"/>
          <w:szCs w:val="22"/>
        </w:rPr>
        <w:t>, every time the policy is updated, or every 2 years</w:t>
      </w:r>
      <w:r w:rsidR="00243C2B" w:rsidRPr="1FE7C415">
        <w:rPr>
          <w:rFonts w:ascii="Arial" w:hAnsi="Arial" w:cs="Arial"/>
          <w:b w:val="0"/>
          <w:bCs w:val="0"/>
          <w:i w:val="0"/>
          <w:iCs w:val="0"/>
          <w:sz w:val="22"/>
          <w:szCs w:val="22"/>
        </w:rPr>
        <w:t xml:space="preserve"> (whichever is sooner)</w:t>
      </w:r>
      <w:r w:rsidRPr="1FE7C415">
        <w:rPr>
          <w:rFonts w:ascii="Arial" w:hAnsi="Arial" w:cs="Arial"/>
          <w:b w:val="0"/>
          <w:bCs w:val="0"/>
          <w:i w:val="0"/>
          <w:iCs w:val="0"/>
          <w:sz w:val="22"/>
          <w:szCs w:val="22"/>
        </w:rPr>
        <w:t xml:space="preserve">. </w:t>
      </w:r>
    </w:p>
    <w:p w14:paraId="6E40E711" w14:textId="14234442" w:rsidR="00F15C04" w:rsidRPr="00491DD7" w:rsidRDefault="00A50C36" w:rsidP="001A56F6">
      <w:pPr>
        <w:pStyle w:val="Heading5A"/>
        <w:numPr>
          <w:ilvl w:val="0"/>
          <w:numId w:val="18"/>
        </w:numPr>
        <w:rPr>
          <w:rFonts w:ascii="Arial" w:hAnsi="Arial" w:cs="Arial"/>
          <w:b w:val="0"/>
          <w:bCs w:val="0"/>
          <w:i w:val="0"/>
          <w:iCs w:val="0"/>
          <w:sz w:val="22"/>
          <w:szCs w:val="22"/>
          <w:lang w:eastAsia="en-US"/>
        </w:rPr>
      </w:pPr>
      <w:r w:rsidRPr="00A50C36">
        <w:rPr>
          <w:rFonts w:ascii="Arial" w:hAnsi="Arial" w:cs="Arial"/>
          <w:b w:val="0"/>
          <w:bCs w:val="0"/>
          <w:i w:val="0"/>
          <w:iCs w:val="0"/>
          <w:sz w:val="22"/>
          <w:szCs w:val="22"/>
        </w:rPr>
        <w:t xml:space="preserve">The National Safeguarding Learning and Development Standards and Framework </w:t>
      </w:r>
      <w:proofErr w:type="gramStart"/>
      <w:r w:rsidRPr="00A50C36">
        <w:rPr>
          <w:rFonts w:ascii="Arial" w:hAnsi="Arial" w:cs="Arial"/>
          <w:b w:val="0"/>
          <w:bCs w:val="0"/>
          <w:i w:val="0"/>
          <w:iCs w:val="0"/>
          <w:sz w:val="22"/>
          <w:szCs w:val="22"/>
        </w:rPr>
        <w:t>was</w:t>
      </w:r>
      <w:proofErr w:type="gramEnd"/>
      <w:r w:rsidRPr="00A50C36">
        <w:rPr>
          <w:rFonts w:ascii="Arial" w:hAnsi="Arial" w:cs="Arial"/>
          <w:b w:val="0"/>
          <w:bCs w:val="0"/>
          <w:i w:val="0"/>
          <w:iCs w:val="0"/>
          <w:sz w:val="22"/>
          <w:szCs w:val="22"/>
        </w:rPr>
        <w:t xml:space="preserve"> introduced in 2022.</w:t>
      </w:r>
      <w:r>
        <w:rPr>
          <w:rFonts w:ascii="Arial" w:hAnsi="Arial" w:cs="Arial"/>
          <w:b w:val="0"/>
          <w:bCs w:val="0"/>
          <w:i w:val="0"/>
          <w:iCs w:val="0"/>
          <w:sz w:val="22"/>
          <w:szCs w:val="22"/>
        </w:rPr>
        <w:t xml:space="preserve"> </w:t>
      </w:r>
      <w:r w:rsidR="00F15C04" w:rsidRPr="1FE7C415">
        <w:rPr>
          <w:rFonts w:ascii="Arial" w:hAnsi="Arial" w:cs="Arial"/>
          <w:b w:val="0"/>
          <w:bCs w:val="0"/>
          <w:i w:val="0"/>
          <w:iCs w:val="0"/>
          <w:sz w:val="22"/>
          <w:szCs w:val="22"/>
        </w:rPr>
        <w:t xml:space="preserve">Designated Safeguarding </w:t>
      </w:r>
      <w:r w:rsidR="00243C2B" w:rsidRPr="1FE7C415">
        <w:rPr>
          <w:rFonts w:ascii="Arial" w:hAnsi="Arial" w:cs="Arial"/>
          <w:b w:val="0"/>
          <w:bCs w:val="0"/>
          <w:i w:val="0"/>
          <w:iCs w:val="0"/>
          <w:sz w:val="22"/>
          <w:szCs w:val="22"/>
        </w:rPr>
        <w:t xml:space="preserve">Persons </w:t>
      </w:r>
      <w:r w:rsidR="00913D86">
        <w:rPr>
          <w:rFonts w:ascii="Arial" w:hAnsi="Arial" w:cs="Arial"/>
          <w:b w:val="0"/>
          <w:bCs w:val="0"/>
          <w:i w:val="0"/>
          <w:iCs w:val="0"/>
          <w:sz w:val="22"/>
          <w:szCs w:val="22"/>
        </w:rPr>
        <w:t xml:space="preserve">and deputies </w:t>
      </w:r>
      <w:r w:rsidR="00F15C04" w:rsidRPr="1FE7C415">
        <w:rPr>
          <w:rFonts w:ascii="Arial" w:hAnsi="Arial" w:cs="Arial"/>
          <w:b w:val="0"/>
          <w:bCs w:val="0"/>
          <w:i w:val="0"/>
          <w:iCs w:val="0"/>
          <w:sz w:val="22"/>
          <w:szCs w:val="22"/>
        </w:rPr>
        <w:t xml:space="preserve">will be trained to </w:t>
      </w:r>
      <w:r w:rsidR="00243C2B" w:rsidRPr="1FE7C415">
        <w:rPr>
          <w:rFonts w:ascii="Arial" w:hAnsi="Arial" w:cs="Arial"/>
          <w:b w:val="0"/>
          <w:bCs w:val="0"/>
          <w:i w:val="0"/>
          <w:iCs w:val="0"/>
          <w:sz w:val="22"/>
          <w:szCs w:val="22"/>
        </w:rPr>
        <w:t>‘</w:t>
      </w:r>
      <w:r w:rsidR="00913D86">
        <w:rPr>
          <w:rFonts w:ascii="Arial" w:hAnsi="Arial" w:cs="Arial"/>
          <w:b w:val="0"/>
          <w:bCs w:val="0"/>
          <w:i w:val="0"/>
          <w:iCs w:val="0"/>
          <w:sz w:val="22"/>
          <w:szCs w:val="22"/>
        </w:rPr>
        <w:t>Group C</w:t>
      </w:r>
      <w:r w:rsidR="00361374">
        <w:rPr>
          <w:rFonts w:ascii="Arial" w:hAnsi="Arial" w:cs="Arial"/>
          <w:b w:val="0"/>
          <w:bCs w:val="0"/>
          <w:i w:val="0"/>
          <w:iCs w:val="0"/>
          <w:sz w:val="22"/>
          <w:szCs w:val="22"/>
        </w:rPr>
        <w:t xml:space="preserve"> Practitioner</w:t>
      </w:r>
      <w:r w:rsidR="00243C2B" w:rsidRPr="1FE7C415">
        <w:rPr>
          <w:rFonts w:ascii="Arial" w:hAnsi="Arial" w:cs="Arial"/>
          <w:b w:val="0"/>
          <w:bCs w:val="0"/>
          <w:i w:val="0"/>
          <w:iCs w:val="0"/>
          <w:sz w:val="22"/>
          <w:szCs w:val="22"/>
        </w:rPr>
        <w:t>’</w:t>
      </w:r>
      <w:r w:rsidR="00F15C04" w:rsidRPr="1FE7C415">
        <w:rPr>
          <w:rFonts w:ascii="Arial" w:hAnsi="Arial" w:cs="Arial"/>
          <w:b w:val="0"/>
          <w:bCs w:val="0"/>
          <w:i w:val="0"/>
          <w:iCs w:val="0"/>
          <w:sz w:val="22"/>
          <w:szCs w:val="22"/>
        </w:rPr>
        <w:t xml:space="preserve"> standard or equivalent through the Gwent Safeguarding Board, repeated every 2 years. </w:t>
      </w:r>
    </w:p>
    <w:p w14:paraId="4AED5EF3" w14:textId="51AB37B4" w:rsidR="00F15C04" w:rsidRPr="00491DD7" w:rsidRDefault="00F15C04" w:rsidP="001A56F6">
      <w:pPr>
        <w:pStyle w:val="Heading5A"/>
        <w:numPr>
          <w:ilvl w:val="0"/>
          <w:numId w:val="18"/>
        </w:numPr>
        <w:rPr>
          <w:rFonts w:ascii="Arial" w:hAnsi="Arial" w:cs="Arial"/>
          <w:b w:val="0"/>
          <w:bCs w:val="0"/>
          <w:i w:val="0"/>
          <w:iCs w:val="0"/>
          <w:sz w:val="22"/>
          <w:szCs w:val="22"/>
          <w:lang w:eastAsia="en-US"/>
        </w:rPr>
      </w:pPr>
      <w:r w:rsidRPr="1FE7C415">
        <w:rPr>
          <w:rFonts w:ascii="Arial" w:hAnsi="Arial" w:cs="Arial"/>
          <w:b w:val="0"/>
          <w:bCs w:val="0"/>
          <w:i w:val="0"/>
          <w:iCs w:val="0"/>
          <w:sz w:val="22"/>
          <w:szCs w:val="22"/>
        </w:rPr>
        <w:t>The rest of the Safeguarding Team</w:t>
      </w:r>
      <w:r w:rsidR="005E5DB8" w:rsidRPr="1FE7C415">
        <w:rPr>
          <w:rFonts w:ascii="Arial" w:hAnsi="Arial" w:cs="Arial"/>
          <w:b w:val="0"/>
          <w:bCs w:val="0"/>
          <w:i w:val="0"/>
          <w:iCs w:val="0"/>
          <w:sz w:val="22"/>
          <w:szCs w:val="22"/>
        </w:rPr>
        <w:t>, the lead Trustee for Safeguarding</w:t>
      </w:r>
      <w:r w:rsidR="007422AF" w:rsidRPr="1FE7C415">
        <w:rPr>
          <w:rFonts w:ascii="Arial" w:hAnsi="Arial" w:cs="Arial"/>
          <w:b w:val="0"/>
          <w:bCs w:val="0"/>
          <w:i w:val="0"/>
          <w:iCs w:val="0"/>
          <w:sz w:val="22"/>
          <w:szCs w:val="22"/>
        </w:rPr>
        <w:t xml:space="preserve"> and any staff working </w:t>
      </w:r>
      <w:r w:rsidR="00243C2B" w:rsidRPr="1FE7C415">
        <w:rPr>
          <w:rFonts w:ascii="Arial" w:hAnsi="Arial" w:cs="Arial"/>
          <w:b w:val="0"/>
          <w:bCs w:val="0"/>
          <w:i w:val="0"/>
          <w:iCs w:val="0"/>
          <w:sz w:val="22"/>
          <w:szCs w:val="22"/>
        </w:rPr>
        <w:t>directly</w:t>
      </w:r>
      <w:r w:rsidR="00FD394D" w:rsidRPr="1FE7C415">
        <w:rPr>
          <w:rFonts w:ascii="Arial" w:hAnsi="Arial" w:cs="Arial"/>
          <w:b w:val="0"/>
          <w:bCs w:val="0"/>
          <w:i w:val="0"/>
          <w:iCs w:val="0"/>
          <w:sz w:val="22"/>
          <w:szCs w:val="22"/>
        </w:rPr>
        <w:t xml:space="preserve"> and regularly </w:t>
      </w:r>
      <w:r w:rsidR="007422AF" w:rsidRPr="1FE7C415">
        <w:rPr>
          <w:rFonts w:ascii="Arial" w:hAnsi="Arial" w:cs="Arial"/>
          <w:b w:val="0"/>
          <w:bCs w:val="0"/>
          <w:i w:val="0"/>
          <w:iCs w:val="0"/>
          <w:sz w:val="22"/>
          <w:szCs w:val="22"/>
        </w:rPr>
        <w:t xml:space="preserve">with </w:t>
      </w:r>
      <w:r w:rsidR="00243C2B" w:rsidRPr="1FE7C415">
        <w:rPr>
          <w:rFonts w:ascii="Arial" w:hAnsi="Arial" w:cs="Arial"/>
          <w:b w:val="0"/>
          <w:bCs w:val="0"/>
          <w:i w:val="0"/>
          <w:iCs w:val="0"/>
          <w:sz w:val="22"/>
          <w:szCs w:val="22"/>
        </w:rPr>
        <w:t>children or adults at risk</w:t>
      </w:r>
      <w:r w:rsidRPr="1FE7C415">
        <w:rPr>
          <w:rFonts w:ascii="Arial" w:hAnsi="Arial" w:cs="Arial"/>
          <w:b w:val="0"/>
          <w:bCs w:val="0"/>
          <w:i w:val="0"/>
          <w:iCs w:val="0"/>
          <w:sz w:val="22"/>
          <w:szCs w:val="22"/>
        </w:rPr>
        <w:t xml:space="preserve"> will attend </w:t>
      </w:r>
      <w:r w:rsidR="008112C5">
        <w:rPr>
          <w:rFonts w:ascii="Arial" w:hAnsi="Arial" w:cs="Arial"/>
          <w:b w:val="0"/>
          <w:bCs w:val="0"/>
          <w:i w:val="0"/>
          <w:iCs w:val="0"/>
          <w:sz w:val="22"/>
          <w:szCs w:val="22"/>
        </w:rPr>
        <w:t>a</w:t>
      </w:r>
      <w:r w:rsidRPr="1FE7C415">
        <w:rPr>
          <w:rFonts w:ascii="Arial" w:hAnsi="Arial" w:cs="Arial"/>
          <w:b w:val="0"/>
          <w:bCs w:val="0"/>
          <w:i w:val="0"/>
          <w:iCs w:val="0"/>
          <w:sz w:val="22"/>
          <w:szCs w:val="22"/>
        </w:rPr>
        <w:t xml:space="preserve"> </w:t>
      </w:r>
      <w:r w:rsidR="00007A3B">
        <w:rPr>
          <w:rFonts w:ascii="Arial" w:hAnsi="Arial" w:cs="Arial"/>
          <w:b w:val="0"/>
          <w:bCs w:val="0"/>
          <w:i w:val="0"/>
          <w:iCs w:val="0"/>
          <w:sz w:val="22"/>
          <w:szCs w:val="22"/>
        </w:rPr>
        <w:t>‘Group B Practitioner</w:t>
      </w:r>
      <w:r w:rsidR="008112C5">
        <w:rPr>
          <w:rFonts w:ascii="Arial" w:hAnsi="Arial" w:cs="Arial"/>
          <w:b w:val="0"/>
          <w:bCs w:val="0"/>
          <w:i w:val="0"/>
          <w:iCs w:val="0"/>
          <w:sz w:val="22"/>
          <w:szCs w:val="22"/>
        </w:rPr>
        <w:t>’</w:t>
      </w:r>
      <w:r w:rsidR="00243C2B" w:rsidRPr="1FE7C415">
        <w:rPr>
          <w:rFonts w:ascii="Arial" w:hAnsi="Arial" w:cs="Arial"/>
          <w:b w:val="0"/>
          <w:bCs w:val="0"/>
          <w:i w:val="0"/>
          <w:iCs w:val="0"/>
          <w:sz w:val="22"/>
          <w:szCs w:val="22"/>
        </w:rPr>
        <w:t xml:space="preserve"> </w:t>
      </w:r>
      <w:r w:rsidRPr="1FE7C415">
        <w:rPr>
          <w:rFonts w:ascii="Arial" w:hAnsi="Arial" w:cs="Arial"/>
          <w:b w:val="0"/>
          <w:bCs w:val="0"/>
          <w:i w:val="0"/>
          <w:iCs w:val="0"/>
          <w:sz w:val="22"/>
          <w:szCs w:val="22"/>
        </w:rPr>
        <w:t xml:space="preserve">course through Gwent Safeguarding Board, </w:t>
      </w:r>
      <w:r w:rsidR="00585BEF">
        <w:rPr>
          <w:rFonts w:ascii="Arial" w:hAnsi="Arial" w:cs="Arial"/>
          <w:b w:val="0"/>
          <w:bCs w:val="0"/>
          <w:i w:val="0"/>
          <w:iCs w:val="0"/>
          <w:sz w:val="22"/>
          <w:szCs w:val="22"/>
        </w:rPr>
        <w:t xml:space="preserve">or equivalent, </w:t>
      </w:r>
      <w:r w:rsidRPr="1FE7C415">
        <w:rPr>
          <w:rFonts w:ascii="Arial" w:hAnsi="Arial" w:cs="Arial"/>
          <w:b w:val="0"/>
          <w:bCs w:val="0"/>
          <w:i w:val="0"/>
          <w:iCs w:val="0"/>
          <w:sz w:val="22"/>
          <w:szCs w:val="22"/>
        </w:rPr>
        <w:t xml:space="preserve">repeated every 2 years. </w:t>
      </w:r>
    </w:p>
    <w:p w14:paraId="64E9A013" w14:textId="5050B86A" w:rsidR="00061262" w:rsidRPr="00491DD7" w:rsidRDefault="006D75FF" w:rsidP="001A56F6">
      <w:pPr>
        <w:pStyle w:val="Heading5A"/>
        <w:numPr>
          <w:ilvl w:val="0"/>
          <w:numId w:val="18"/>
        </w:numPr>
        <w:rPr>
          <w:rFonts w:ascii="Arial" w:hAnsi="Arial" w:cs="Arial"/>
          <w:b w:val="0"/>
          <w:bCs w:val="0"/>
          <w:i w:val="0"/>
          <w:iCs w:val="0"/>
          <w:sz w:val="22"/>
          <w:szCs w:val="22"/>
          <w:lang w:eastAsia="en-US"/>
        </w:rPr>
      </w:pPr>
      <w:r w:rsidRPr="37B90991">
        <w:rPr>
          <w:rFonts w:ascii="Arial" w:hAnsi="Arial" w:cs="Arial"/>
          <w:b w:val="0"/>
          <w:bCs w:val="0"/>
          <w:i w:val="0"/>
          <w:iCs w:val="0"/>
          <w:sz w:val="22"/>
          <w:szCs w:val="22"/>
          <w:u w:val="single"/>
        </w:rPr>
        <w:t>All</w:t>
      </w:r>
      <w:r w:rsidRPr="37B90991">
        <w:rPr>
          <w:rFonts w:ascii="Arial" w:hAnsi="Arial" w:cs="Arial"/>
          <w:b w:val="0"/>
          <w:bCs w:val="0"/>
          <w:i w:val="0"/>
          <w:iCs w:val="0"/>
          <w:sz w:val="22"/>
          <w:szCs w:val="22"/>
        </w:rPr>
        <w:t xml:space="preserve"> staff and </w:t>
      </w:r>
      <w:r w:rsidR="00D7534E" w:rsidRPr="37B90991">
        <w:rPr>
          <w:rFonts w:ascii="Arial" w:hAnsi="Arial" w:cs="Arial"/>
          <w:b w:val="0"/>
          <w:bCs w:val="0"/>
          <w:i w:val="0"/>
          <w:iCs w:val="0"/>
          <w:sz w:val="22"/>
          <w:szCs w:val="22"/>
        </w:rPr>
        <w:t xml:space="preserve">any volunteers who will be working </w:t>
      </w:r>
      <w:r w:rsidR="00243C2B" w:rsidRPr="37B90991">
        <w:rPr>
          <w:rFonts w:ascii="Arial" w:hAnsi="Arial" w:cs="Arial"/>
          <w:b w:val="0"/>
          <w:bCs w:val="0"/>
          <w:i w:val="0"/>
          <w:iCs w:val="0"/>
          <w:sz w:val="22"/>
          <w:szCs w:val="22"/>
        </w:rPr>
        <w:t>directly with children and adults at risk</w:t>
      </w:r>
      <w:r w:rsidR="00D7534E" w:rsidRPr="37B90991">
        <w:rPr>
          <w:rFonts w:ascii="Arial" w:hAnsi="Arial" w:cs="Arial"/>
          <w:b w:val="0"/>
          <w:bCs w:val="0"/>
          <w:i w:val="0"/>
          <w:iCs w:val="0"/>
          <w:sz w:val="22"/>
          <w:szCs w:val="22"/>
        </w:rPr>
        <w:t xml:space="preserve"> </w:t>
      </w:r>
      <w:r w:rsidRPr="37B90991">
        <w:rPr>
          <w:rFonts w:ascii="Arial" w:hAnsi="Arial" w:cs="Arial"/>
          <w:b w:val="0"/>
          <w:bCs w:val="0"/>
          <w:i w:val="0"/>
          <w:iCs w:val="0"/>
          <w:sz w:val="22"/>
          <w:szCs w:val="22"/>
        </w:rPr>
        <w:t xml:space="preserve">will complete the </w:t>
      </w:r>
      <w:r w:rsidR="007817B6">
        <w:rPr>
          <w:rFonts w:ascii="Arial" w:hAnsi="Arial" w:cs="Arial"/>
          <w:b w:val="0"/>
          <w:bCs w:val="0"/>
          <w:i w:val="0"/>
          <w:iCs w:val="0"/>
          <w:sz w:val="22"/>
          <w:szCs w:val="22"/>
        </w:rPr>
        <w:t>‘Group A Practitioner’</w:t>
      </w:r>
      <w:r w:rsidRPr="37B90991">
        <w:rPr>
          <w:rFonts w:ascii="Arial" w:hAnsi="Arial" w:cs="Arial"/>
          <w:b w:val="0"/>
          <w:bCs w:val="0"/>
          <w:i w:val="0"/>
          <w:iCs w:val="0"/>
          <w:sz w:val="22"/>
          <w:szCs w:val="22"/>
        </w:rPr>
        <w:t xml:space="preserve"> </w:t>
      </w:r>
      <w:r w:rsidR="00FF1DA0">
        <w:rPr>
          <w:rFonts w:ascii="Arial" w:hAnsi="Arial" w:cs="Arial"/>
          <w:b w:val="0"/>
          <w:bCs w:val="0"/>
          <w:i w:val="0"/>
          <w:iCs w:val="0"/>
          <w:sz w:val="22"/>
          <w:szCs w:val="22"/>
        </w:rPr>
        <w:t>e-</w:t>
      </w:r>
      <w:r w:rsidRPr="37B90991">
        <w:rPr>
          <w:rFonts w:ascii="Arial" w:hAnsi="Arial" w:cs="Arial"/>
          <w:b w:val="0"/>
          <w:bCs w:val="0"/>
          <w:i w:val="0"/>
          <w:iCs w:val="0"/>
          <w:sz w:val="22"/>
          <w:szCs w:val="22"/>
        </w:rPr>
        <w:t>training</w:t>
      </w:r>
      <w:r w:rsidR="00B148CA" w:rsidRPr="37B90991">
        <w:rPr>
          <w:rFonts w:ascii="Arial" w:hAnsi="Arial" w:cs="Arial"/>
          <w:b w:val="0"/>
          <w:bCs w:val="0"/>
          <w:i w:val="0"/>
          <w:iCs w:val="0"/>
          <w:sz w:val="22"/>
          <w:szCs w:val="22"/>
        </w:rPr>
        <w:t xml:space="preserve"> provided by </w:t>
      </w:r>
      <w:r w:rsidR="00FF1DA0">
        <w:rPr>
          <w:rFonts w:ascii="Arial" w:hAnsi="Arial" w:cs="Arial"/>
          <w:b w:val="0"/>
          <w:bCs w:val="0"/>
          <w:i w:val="0"/>
          <w:iCs w:val="0"/>
          <w:sz w:val="22"/>
          <w:szCs w:val="22"/>
        </w:rPr>
        <w:t>Social Care Wales</w:t>
      </w:r>
      <w:r w:rsidR="00B148CA" w:rsidRPr="37B90991">
        <w:rPr>
          <w:rFonts w:ascii="Arial" w:hAnsi="Arial" w:cs="Arial"/>
          <w:b w:val="0"/>
          <w:bCs w:val="0"/>
          <w:i w:val="0"/>
          <w:iCs w:val="0"/>
          <w:sz w:val="22"/>
          <w:szCs w:val="22"/>
        </w:rPr>
        <w:t xml:space="preserve"> </w:t>
      </w:r>
      <w:r w:rsidR="00D41A9B">
        <w:rPr>
          <w:rFonts w:ascii="Arial" w:hAnsi="Arial" w:cs="Arial"/>
          <w:b w:val="0"/>
          <w:bCs w:val="0"/>
          <w:i w:val="0"/>
          <w:iCs w:val="0"/>
          <w:sz w:val="22"/>
          <w:szCs w:val="22"/>
        </w:rPr>
        <w:t>(</w:t>
      </w:r>
      <w:hyperlink r:id="rId25" w:history="1">
        <w:r w:rsidR="00D41A9B" w:rsidRPr="00D41A9B">
          <w:rPr>
            <w:rStyle w:val="Hyperlink"/>
            <w:rFonts w:ascii="Arial" w:hAnsi="Arial" w:cs="Arial"/>
            <w:b w:val="0"/>
            <w:bCs w:val="0"/>
            <w:i w:val="0"/>
            <w:iCs w:val="0"/>
            <w:sz w:val="22"/>
            <w:szCs w:val="22"/>
            <w:lang w:val="en-GB"/>
          </w:rPr>
          <w:t>Group A Safeguarding | Social Care Wales</w:t>
        </w:r>
      </w:hyperlink>
      <w:r w:rsidR="00D41A9B">
        <w:rPr>
          <w:rFonts w:ascii="Arial" w:hAnsi="Arial" w:cs="Arial"/>
          <w:b w:val="0"/>
          <w:bCs w:val="0"/>
          <w:i w:val="0"/>
          <w:iCs w:val="0"/>
          <w:sz w:val="22"/>
          <w:szCs w:val="22"/>
        </w:rPr>
        <w:t>)</w:t>
      </w:r>
      <w:r w:rsidR="003F13B0" w:rsidRPr="37B90991">
        <w:rPr>
          <w:rFonts w:ascii="Arial" w:hAnsi="Arial" w:cs="Arial"/>
          <w:b w:val="0"/>
          <w:bCs w:val="0"/>
          <w:i w:val="0"/>
          <w:iCs w:val="0"/>
          <w:sz w:val="22"/>
          <w:szCs w:val="22"/>
        </w:rPr>
        <w:t>,</w:t>
      </w:r>
      <w:r w:rsidR="00B148CA" w:rsidRPr="37B90991">
        <w:rPr>
          <w:rFonts w:ascii="Arial" w:hAnsi="Arial" w:cs="Arial"/>
          <w:b w:val="0"/>
          <w:bCs w:val="0"/>
          <w:i w:val="0"/>
          <w:iCs w:val="0"/>
          <w:sz w:val="22"/>
          <w:szCs w:val="22"/>
        </w:rPr>
        <w:t xml:space="preserve"> or</w:t>
      </w:r>
      <w:r w:rsidR="007817B6">
        <w:rPr>
          <w:rFonts w:ascii="Arial" w:hAnsi="Arial" w:cs="Arial"/>
          <w:b w:val="0"/>
          <w:bCs w:val="0"/>
          <w:i w:val="0"/>
          <w:iCs w:val="0"/>
          <w:sz w:val="22"/>
          <w:szCs w:val="22"/>
        </w:rPr>
        <w:t>,</w:t>
      </w:r>
      <w:r w:rsidR="00B148CA" w:rsidRPr="37B90991">
        <w:rPr>
          <w:rFonts w:ascii="Arial" w:hAnsi="Arial" w:cs="Arial"/>
          <w:b w:val="0"/>
          <w:bCs w:val="0"/>
          <w:i w:val="0"/>
          <w:iCs w:val="0"/>
          <w:sz w:val="22"/>
          <w:szCs w:val="22"/>
        </w:rPr>
        <w:t xml:space="preserve"> </w:t>
      </w:r>
      <w:r w:rsidRPr="37B90991">
        <w:rPr>
          <w:rFonts w:ascii="Arial" w:hAnsi="Arial" w:cs="Arial"/>
          <w:b w:val="0"/>
          <w:bCs w:val="0"/>
          <w:i w:val="0"/>
          <w:iCs w:val="0"/>
          <w:sz w:val="22"/>
          <w:szCs w:val="22"/>
        </w:rPr>
        <w:t>e-learning</w:t>
      </w:r>
      <w:r w:rsidR="00B148CA" w:rsidRPr="37B90991">
        <w:rPr>
          <w:rFonts w:ascii="Arial" w:hAnsi="Arial" w:cs="Arial"/>
          <w:b w:val="0"/>
          <w:bCs w:val="0"/>
          <w:i w:val="0"/>
          <w:iCs w:val="0"/>
          <w:sz w:val="22"/>
          <w:szCs w:val="22"/>
        </w:rPr>
        <w:t xml:space="preserve"> </w:t>
      </w:r>
      <w:r w:rsidR="00D7534E" w:rsidRPr="37B90991">
        <w:rPr>
          <w:rFonts w:ascii="Arial" w:hAnsi="Arial" w:cs="Arial"/>
          <w:b w:val="0"/>
          <w:bCs w:val="0"/>
          <w:i w:val="0"/>
          <w:iCs w:val="0"/>
          <w:sz w:val="22"/>
          <w:szCs w:val="22"/>
        </w:rPr>
        <w:t xml:space="preserve">safeguarding </w:t>
      </w:r>
      <w:r w:rsidR="007817B6">
        <w:rPr>
          <w:rFonts w:ascii="Arial" w:hAnsi="Arial" w:cs="Arial"/>
          <w:b w:val="0"/>
          <w:bCs w:val="0"/>
          <w:i w:val="0"/>
          <w:iCs w:val="0"/>
          <w:sz w:val="22"/>
          <w:szCs w:val="22"/>
        </w:rPr>
        <w:t xml:space="preserve">Level 1 </w:t>
      </w:r>
      <w:r w:rsidR="00B148CA" w:rsidRPr="37B90991">
        <w:rPr>
          <w:rFonts w:ascii="Arial" w:hAnsi="Arial" w:cs="Arial"/>
          <w:b w:val="0"/>
          <w:bCs w:val="0"/>
          <w:i w:val="0"/>
          <w:iCs w:val="0"/>
          <w:sz w:val="22"/>
          <w:szCs w:val="22"/>
        </w:rPr>
        <w:t>module</w:t>
      </w:r>
      <w:r w:rsidR="00D7534E" w:rsidRPr="37B90991">
        <w:rPr>
          <w:rFonts w:ascii="Arial" w:hAnsi="Arial" w:cs="Arial"/>
          <w:b w:val="0"/>
          <w:bCs w:val="0"/>
          <w:i w:val="0"/>
          <w:iCs w:val="0"/>
          <w:sz w:val="22"/>
          <w:szCs w:val="22"/>
        </w:rPr>
        <w:t>s</w:t>
      </w:r>
      <w:r w:rsidR="00B148CA" w:rsidRPr="37B90991">
        <w:rPr>
          <w:rFonts w:ascii="Arial" w:hAnsi="Arial" w:cs="Arial"/>
          <w:b w:val="0"/>
          <w:bCs w:val="0"/>
          <w:i w:val="0"/>
          <w:iCs w:val="0"/>
          <w:sz w:val="22"/>
          <w:szCs w:val="22"/>
        </w:rPr>
        <w:t>,</w:t>
      </w:r>
      <w:r w:rsidRPr="37B90991">
        <w:rPr>
          <w:rFonts w:ascii="Arial" w:hAnsi="Arial" w:cs="Arial"/>
          <w:b w:val="0"/>
          <w:bCs w:val="0"/>
          <w:i w:val="0"/>
          <w:iCs w:val="0"/>
          <w:sz w:val="22"/>
          <w:szCs w:val="22"/>
        </w:rPr>
        <w:t xml:space="preserve"> </w:t>
      </w:r>
      <w:r w:rsidR="00D7534E" w:rsidRPr="37B90991">
        <w:rPr>
          <w:rFonts w:ascii="Arial" w:hAnsi="Arial" w:cs="Arial"/>
          <w:b w:val="0"/>
          <w:bCs w:val="0"/>
          <w:i w:val="0"/>
          <w:iCs w:val="0"/>
          <w:sz w:val="22"/>
          <w:szCs w:val="22"/>
        </w:rPr>
        <w:t xml:space="preserve">currently provided by </w:t>
      </w:r>
      <w:proofErr w:type="spellStart"/>
      <w:r w:rsidR="00D7534E" w:rsidRPr="37B90991">
        <w:rPr>
          <w:rFonts w:ascii="Arial" w:hAnsi="Arial" w:cs="Arial"/>
          <w:b w:val="0"/>
          <w:bCs w:val="0"/>
          <w:i w:val="0"/>
          <w:iCs w:val="0"/>
          <w:sz w:val="22"/>
          <w:szCs w:val="22"/>
        </w:rPr>
        <w:t>iHasco</w:t>
      </w:r>
      <w:proofErr w:type="spellEnd"/>
      <w:r w:rsidR="00D7534E" w:rsidRPr="37B90991">
        <w:rPr>
          <w:rFonts w:ascii="Arial" w:hAnsi="Arial" w:cs="Arial"/>
          <w:b w:val="0"/>
          <w:bCs w:val="0"/>
          <w:i w:val="0"/>
          <w:iCs w:val="0"/>
          <w:sz w:val="22"/>
          <w:szCs w:val="22"/>
        </w:rPr>
        <w:t xml:space="preserve">. This </w:t>
      </w:r>
      <w:r w:rsidRPr="37B90991">
        <w:rPr>
          <w:rFonts w:ascii="Arial" w:hAnsi="Arial" w:cs="Arial"/>
          <w:b w:val="0"/>
          <w:bCs w:val="0"/>
          <w:i w:val="0"/>
          <w:iCs w:val="0"/>
          <w:sz w:val="22"/>
          <w:szCs w:val="22"/>
        </w:rPr>
        <w:t>should be repeated every 2 years.</w:t>
      </w:r>
      <w:r w:rsidR="00D7534E" w:rsidRPr="37B90991">
        <w:rPr>
          <w:rFonts w:ascii="Arial" w:hAnsi="Arial" w:cs="Arial"/>
          <w:b w:val="0"/>
          <w:bCs w:val="0"/>
          <w:i w:val="0"/>
          <w:iCs w:val="0"/>
          <w:sz w:val="22"/>
          <w:szCs w:val="22"/>
        </w:rPr>
        <w:t xml:space="preserve"> </w:t>
      </w:r>
      <w:proofErr w:type="gramStart"/>
      <w:r w:rsidR="00D7534E" w:rsidRPr="37B90991">
        <w:rPr>
          <w:rFonts w:ascii="Arial" w:hAnsi="Arial" w:cs="Arial"/>
          <w:b w:val="0"/>
          <w:bCs w:val="0"/>
          <w:i w:val="0"/>
          <w:iCs w:val="0"/>
          <w:sz w:val="22"/>
          <w:szCs w:val="22"/>
        </w:rPr>
        <w:t>Take</w:t>
      </w:r>
      <w:proofErr w:type="gramEnd"/>
      <w:r w:rsidR="00D7534E" w:rsidRPr="37B90991">
        <w:rPr>
          <w:rFonts w:ascii="Arial" w:hAnsi="Arial" w:cs="Arial"/>
          <w:b w:val="0"/>
          <w:bCs w:val="0"/>
          <w:i w:val="0"/>
          <w:iCs w:val="0"/>
          <w:sz w:val="22"/>
          <w:szCs w:val="22"/>
        </w:rPr>
        <w:t xml:space="preserve"> up of the online e-learning will be monitored by GWT’s </w:t>
      </w:r>
      <w:r w:rsidR="00593364">
        <w:rPr>
          <w:rFonts w:ascii="Arial" w:hAnsi="Arial" w:cs="Arial"/>
          <w:b w:val="0"/>
          <w:bCs w:val="0"/>
          <w:i w:val="0"/>
          <w:iCs w:val="0"/>
          <w:sz w:val="22"/>
          <w:szCs w:val="22"/>
        </w:rPr>
        <w:t>HR Manager</w:t>
      </w:r>
      <w:r w:rsidR="00694D80" w:rsidRPr="37B90991">
        <w:rPr>
          <w:rFonts w:ascii="Arial" w:hAnsi="Arial" w:cs="Arial"/>
          <w:b w:val="0"/>
          <w:bCs w:val="0"/>
          <w:i w:val="0"/>
          <w:iCs w:val="0"/>
          <w:sz w:val="22"/>
          <w:szCs w:val="22"/>
        </w:rPr>
        <w:t>, at the request of the DS</w:t>
      </w:r>
      <w:r w:rsidR="00DE33B9" w:rsidRPr="37B90991">
        <w:rPr>
          <w:rFonts w:ascii="Arial" w:hAnsi="Arial" w:cs="Arial"/>
          <w:b w:val="0"/>
          <w:bCs w:val="0"/>
          <w:i w:val="0"/>
          <w:iCs w:val="0"/>
          <w:sz w:val="22"/>
          <w:szCs w:val="22"/>
        </w:rPr>
        <w:t>P</w:t>
      </w:r>
      <w:r w:rsidR="00694D80" w:rsidRPr="37B90991">
        <w:rPr>
          <w:rFonts w:ascii="Arial" w:hAnsi="Arial" w:cs="Arial"/>
          <w:b w:val="0"/>
          <w:bCs w:val="0"/>
          <w:i w:val="0"/>
          <w:iCs w:val="0"/>
          <w:sz w:val="22"/>
          <w:szCs w:val="22"/>
        </w:rPr>
        <w:t xml:space="preserve">, and completed within 2 months of recruitment. </w:t>
      </w:r>
    </w:p>
    <w:p w14:paraId="5A40BFE7" w14:textId="0BBC4286" w:rsidR="001B4DAE" w:rsidRDefault="007422AF" w:rsidP="001A56F6">
      <w:pPr>
        <w:pStyle w:val="ListParagraph"/>
        <w:numPr>
          <w:ilvl w:val="0"/>
          <w:numId w:val="18"/>
        </w:numPr>
        <w:rPr>
          <w:rFonts w:ascii="Arial" w:hAnsi="Arial" w:cs="Arial"/>
          <w:sz w:val="22"/>
          <w:szCs w:val="22"/>
        </w:rPr>
      </w:pPr>
      <w:r w:rsidRPr="1FE7C415">
        <w:rPr>
          <w:rFonts w:ascii="Arial" w:hAnsi="Arial" w:cs="Arial"/>
          <w:sz w:val="22"/>
          <w:szCs w:val="22"/>
        </w:rPr>
        <w:t>E</w:t>
      </w:r>
      <w:r w:rsidR="001B4DAE" w:rsidRPr="1FE7C415">
        <w:rPr>
          <w:rFonts w:ascii="Arial" w:hAnsi="Arial" w:cs="Arial"/>
          <w:sz w:val="22"/>
          <w:szCs w:val="22"/>
        </w:rPr>
        <w:t>xternal contractors</w:t>
      </w:r>
      <w:r w:rsidRPr="1FE7C415">
        <w:rPr>
          <w:rFonts w:ascii="Arial" w:hAnsi="Arial" w:cs="Arial"/>
          <w:sz w:val="22"/>
          <w:szCs w:val="22"/>
        </w:rPr>
        <w:t xml:space="preserve"> engaged in delivering activities on GWT’s behalf </w:t>
      </w:r>
      <w:r w:rsidR="00DE33B9" w:rsidRPr="1FE7C415">
        <w:rPr>
          <w:rFonts w:ascii="Arial" w:hAnsi="Arial" w:cs="Arial"/>
          <w:sz w:val="22"/>
          <w:szCs w:val="22"/>
        </w:rPr>
        <w:t xml:space="preserve">directly </w:t>
      </w:r>
      <w:r w:rsidRPr="1FE7C415">
        <w:rPr>
          <w:rFonts w:ascii="Arial" w:hAnsi="Arial" w:cs="Arial"/>
          <w:sz w:val="22"/>
          <w:szCs w:val="22"/>
        </w:rPr>
        <w:t xml:space="preserve">to </w:t>
      </w:r>
      <w:r w:rsidR="00DE33B9" w:rsidRPr="1FE7C415">
        <w:rPr>
          <w:rFonts w:ascii="Arial" w:hAnsi="Arial" w:cs="Arial"/>
          <w:sz w:val="22"/>
          <w:szCs w:val="22"/>
        </w:rPr>
        <w:t xml:space="preserve">children or adults at risk </w:t>
      </w:r>
      <w:r w:rsidRPr="1FE7C415">
        <w:rPr>
          <w:rFonts w:ascii="Arial" w:hAnsi="Arial" w:cs="Arial"/>
          <w:sz w:val="22"/>
          <w:szCs w:val="22"/>
        </w:rPr>
        <w:t xml:space="preserve">will be expected to evidence that they have attended satisfactory levels of training i.e. a minimum of </w:t>
      </w:r>
      <w:r w:rsidR="0031071C">
        <w:rPr>
          <w:rFonts w:ascii="Arial" w:hAnsi="Arial" w:cs="Arial"/>
          <w:sz w:val="22"/>
          <w:szCs w:val="22"/>
        </w:rPr>
        <w:t>Group A Practitioner</w:t>
      </w:r>
      <w:r w:rsidRPr="1FE7C415">
        <w:rPr>
          <w:rFonts w:ascii="Arial" w:hAnsi="Arial" w:cs="Arial"/>
          <w:sz w:val="22"/>
          <w:szCs w:val="22"/>
        </w:rPr>
        <w:t xml:space="preserve"> training which we expect all st</w:t>
      </w:r>
      <w:r w:rsidR="006F6366" w:rsidRPr="1FE7C415">
        <w:rPr>
          <w:rFonts w:ascii="Arial" w:hAnsi="Arial" w:cs="Arial"/>
          <w:sz w:val="22"/>
          <w:szCs w:val="22"/>
        </w:rPr>
        <w:t xml:space="preserve">aff and </w:t>
      </w:r>
      <w:r w:rsidR="00DE33B9" w:rsidRPr="1FE7C415">
        <w:rPr>
          <w:rFonts w:ascii="Arial" w:hAnsi="Arial" w:cs="Arial"/>
          <w:sz w:val="22"/>
          <w:szCs w:val="22"/>
        </w:rPr>
        <w:t xml:space="preserve">relevant </w:t>
      </w:r>
      <w:r w:rsidR="006F6366" w:rsidRPr="1FE7C415">
        <w:rPr>
          <w:rFonts w:ascii="Arial" w:hAnsi="Arial" w:cs="Arial"/>
          <w:sz w:val="22"/>
          <w:szCs w:val="22"/>
        </w:rPr>
        <w:t xml:space="preserve">volunteers to complete. If they cannot evidence this, GWT will request that they complete an </w:t>
      </w:r>
      <w:r w:rsidR="006933D7" w:rsidRPr="1FE7C415">
        <w:rPr>
          <w:rFonts w:ascii="Arial" w:hAnsi="Arial" w:cs="Arial"/>
          <w:sz w:val="22"/>
          <w:szCs w:val="22"/>
        </w:rPr>
        <w:t>introductory o</w:t>
      </w:r>
      <w:r w:rsidR="006F6366" w:rsidRPr="1FE7C415">
        <w:rPr>
          <w:rFonts w:ascii="Arial" w:hAnsi="Arial" w:cs="Arial"/>
          <w:sz w:val="22"/>
          <w:szCs w:val="22"/>
        </w:rPr>
        <w:t>nline e-course They will also be expected to read this safeguarding policy and sign the Code of Conduct (</w:t>
      </w:r>
      <w:r w:rsidR="00EE6BEF" w:rsidRPr="1FE7C415">
        <w:rPr>
          <w:rFonts w:ascii="Arial" w:hAnsi="Arial" w:cs="Arial"/>
          <w:b/>
          <w:bCs/>
          <w:sz w:val="22"/>
          <w:szCs w:val="22"/>
        </w:rPr>
        <w:t>Advice Sheet 7 of the Safeguarding CoP</w:t>
      </w:r>
      <w:r w:rsidR="006F6366" w:rsidRPr="1FE7C415">
        <w:rPr>
          <w:rFonts w:ascii="Arial" w:hAnsi="Arial" w:cs="Arial"/>
          <w:sz w:val="22"/>
          <w:szCs w:val="22"/>
        </w:rPr>
        <w:t>) to evidence that they understand</w:t>
      </w:r>
      <w:r w:rsidR="006933D7" w:rsidRPr="1FE7C415">
        <w:rPr>
          <w:rFonts w:ascii="Arial" w:hAnsi="Arial" w:cs="Arial"/>
          <w:sz w:val="22"/>
          <w:szCs w:val="22"/>
        </w:rPr>
        <w:t xml:space="preserve"> their responsibilities</w:t>
      </w:r>
      <w:r w:rsidR="006F6366" w:rsidRPr="1FE7C415">
        <w:rPr>
          <w:rFonts w:ascii="Arial" w:hAnsi="Arial" w:cs="Arial"/>
          <w:sz w:val="22"/>
          <w:szCs w:val="22"/>
        </w:rPr>
        <w:t xml:space="preserve">. </w:t>
      </w:r>
    </w:p>
    <w:p w14:paraId="686C00E4" w14:textId="77777777" w:rsidR="00AA683F" w:rsidRDefault="00AA683F" w:rsidP="00AA683F">
      <w:pPr>
        <w:rPr>
          <w:rFonts w:ascii="Arial" w:hAnsi="Arial" w:cs="Arial"/>
          <w:sz w:val="22"/>
          <w:szCs w:val="22"/>
        </w:rPr>
      </w:pPr>
    </w:p>
    <w:tbl>
      <w:tblPr>
        <w:tblStyle w:val="TableGrid1"/>
        <w:tblW w:w="10490" w:type="dxa"/>
        <w:tblInd w:w="-572" w:type="dxa"/>
        <w:tblLook w:val="04A0" w:firstRow="1" w:lastRow="0" w:firstColumn="1" w:lastColumn="0" w:noHBand="0" w:noVBand="1"/>
      </w:tblPr>
      <w:tblGrid>
        <w:gridCol w:w="3402"/>
        <w:gridCol w:w="7088"/>
      </w:tblGrid>
      <w:tr w:rsidR="00AA683F" w:rsidRPr="00AA683F" w14:paraId="06BA5577" w14:textId="77777777" w:rsidTr="002654B1">
        <w:tc>
          <w:tcPr>
            <w:tcW w:w="3402" w:type="dxa"/>
            <w:tcBorders>
              <w:top w:val="single" w:sz="4" w:space="0" w:color="auto"/>
              <w:left w:val="single" w:sz="4" w:space="0" w:color="auto"/>
              <w:bottom w:val="single" w:sz="4" w:space="0" w:color="auto"/>
              <w:right w:val="single" w:sz="4" w:space="0" w:color="auto"/>
            </w:tcBorders>
            <w:hideMark/>
          </w:tcPr>
          <w:p w14:paraId="2EB38817" w14:textId="77777777" w:rsidR="00AA683F" w:rsidRPr="00AA683F" w:rsidRDefault="00AA683F" w:rsidP="00C40EA9">
            <w:pPr>
              <w:jc w:val="both"/>
              <w:rPr>
                <w:rFonts w:ascii="Arial" w:hAnsi="Arial" w:cs="Arial"/>
                <w:b/>
                <w:bCs/>
                <w:sz w:val="22"/>
                <w:szCs w:val="22"/>
              </w:rPr>
            </w:pPr>
            <w:r w:rsidRPr="00AA683F">
              <w:rPr>
                <w:rFonts w:ascii="Arial" w:hAnsi="Arial" w:cs="Arial"/>
                <w:b/>
                <w:bCs/>
                <w:sz w:val="22"/>
                <w:szCs w:val="22"/>
              </w:rPr>
              <w:t>Role</w:t>
            </w:r>
          </w:p>
        </w:tc>
        <w:tc>
          <w:tcPr>
            <w:tcW w:w="7088" w:type="dxa"/>
            <w:tcBorders>
              <w:top w:val="single" w:sz="4" w:space="0" w:color="auto"/>
              <w:left w:val="single" w:sz="4" w:space="0" w:color="auto"/>
              <w:bottom w:val="single" w:sz="4" w:space="0" w:color="auto"/>
              <w:right w:val="single" w:sz="4" w:space="0" w:color="auto"/>
            </w:tcBorders>
            <w:hideMark/>
          </w:tcPr>
          <w:p w14:paraId="3878A0B7" w14:textId="77777777" w:rsidR="00AA683F" w:rsidRPr="00AA683F" w:rsidRDefault="00AA683F" w:rsidP="00C40EA9">
            <w:pPr>
              <w:jc w:val="both"/>
              <w:rPr>
                <w:rFonts w:ascii="Arial" w:hAnsi="Arial" w:cs="Arial"/>
                <w:b/>
                <w:bCs/>
                <w:sz w:val="22"/>
                <w:szCs w:val="22"/>
              </w:rPr>
            </w:pPr>
            <w:r w:rsidRPr="00AA683F">
              <w:rPr>
                <w:rFonts w:ascii="Arial" w:hAnsi="Arial" w:cs="Arial"/>
                <w:b/>
                <w:bCs/>
                <w:sz w:val="22"/>
                <w:szCs w:val="22"/>
              </w:rPr>
              <w:t xml:space="preserve">Responsibilities </w:t>
            </w:r>
          </w:p>
        </w:tc>
      </w:tr>
      <w:tr w:rsidR="00AA683F" w:rsidRPr="00AA683F" w14:paraId="36EC18F8" w14:textId="77777777" w:rsidTr="002654B1">
        <w:tc>
          <w:tcPr>
            <w:tcW w:w="3402" w:type="dxa"/>
            <w:tcBorders>
              <w:top w:val="single" w:sz="4" w:space="0" w:color="auto"/>
              <w:left w:val="single" w:sz="4" w:space="0" w:color="auto"/>
              <w:bottom w:val="single" w:sz="4" w:space="0" w:color="auto"/>
              <w:right w:val="single" w:sz="4" w:space="0" w:color="auto"/>
            </w:tcBorders>
            <w:hideMark/>
          </w:tcPr>
          <w:p w14:paraId="356D668F" w14:textId="77777777" w:rsidR="00AA683F" w:rsidRPr="00AA683F" w:rsidRDefault="00AA683F" w:rsidP="00C40EA9">
            <w:pPr>
              <w:jc w:val="both"/>
              <w:rPr>
                <w:rFonts w:ascii="Arial" w:hAnsi="Arial" w:cs="Arial"/>
                <w:sz w:val="22"/>
                <w:szCs w:val="22"/>
              </w:rPr>
            </w:pPr>
            <w:r w:rsidRPr="00AA683F">
              <w:rPr>
                <w:rFonts w:ascii="Arial" w:hAnsi="Arial" w:cs="Arial"/>
                <w:sz w:val="22"/>
                <w:szCs w:val="22"/>
              </w:rPr>
              <w:t>Trustee lead for Safeguarding</w:t>
            </w:r>
          </w:p>
        </w:tc>
        <w:tc>
          <w:tcPr>
            <w:tcW w:w="7088" w:type="dxa"/>
            <w:tcBorders>
              <w:top w:val="single" w:sz="4" w:space="0" w:color="auto"/>
              <w:left w:val="single" w:sz="4" w:space="0" w:color="auto"/>
              <w:bottom w:val="single" w:sz="4" w:space="0" w:color="auto"/>
              <w:right w:val="single" w:sz="4" w:space="0" w:color="auto"/>
            </w:tcBorders>
            <w:hideMark/>
          </w:tcPr>
          <w:p w14:paraId="41045BDC" w14:textId="77777777" w:rsidR="00AA683F" w:rsidRPr="00AA683F" w:rsidRDefault="00AA683F" w:rsidP="00C40EA9">
            <w:pPr>
              <w:jc w:val="both"/>
              <w:rPr>
                <w:rFonts w:ascii="Arial" w:hAnsi="Arial" w:cs="Arial"/>
                <w:sz w:val="22"/>
                <w:szCs w:val="22"/>
              </w:rPr>
            </w:pPr>
            <w:r w:rsidRPr="00AA683F">
              <w:rPr>
                <w:rFonts w:ascii="Arial" w:hAnsi="Arial" w:cs="Arial"/>
                <w:sz w:val="22"/>
                <w:szCs w:val="22"/>
              </w:rPr>
              <w:t>•  taking an overall lead in this area on behalf of the board of trustees</w:t>
            </w:r>
          </w:p>
          <w:p w14:paraId="5F44CD94" w14:textId="77777777" w:rsidR="00AA683F" w:rsidRPr="00AA683F" w:rsidRDefault="00AA683F" w:rsidP="00C40EA9">
            <w:pPr>
              <w:jc w:val="both"/>
              <w:rPr>
                <w:rFonts w:ascii="Arial" w:hAnsi="Arial" w:cs="Arial"/>
                <w:sz w:val="22"/>
                <w:szCs w:val="22"/>
              </w:rPr>
            </w:pPr>
            <w:r w:rsidRPr="00AA683F">
              <w:rPr>
                <w:rFonts w:ascii="Arial" w:hAnsi="Arial" w:cs="Arial"/>
                <w:sz w:val="22"/>
                <w:szCs w:val="22"/>
              </w:rPr>
              <w:t>• challenging any strategic decisions which adversely affect anyone’s wellbeing</w:t>
            </w:r>
          </w:p>
          <w:p w14:paraId="6D8F8B9E" w14:textId="77777777" w:rsidR="00AA683F" w:rsidRPr="00AA683F" w:rsidRDefault="00AA683F" w:rsidP="00C40EA9">
            <w:pPr>
              <w:jc w:val="both"/>
              <w:rPr>
                <w:rFonts w:ascii="Arial" w:hAnsi="Arial" w:cs="Arial"/>
                <w:sz w:val="22"/>
                <w:szCs w:val="22"/>
              </w:rPr>
            </w:pPr>
            <w:r w:rsidRPr="00AA683F">
              <w:rPr>
                <w:rFonts w:ascii="Arial" w:hAnsi="Arial" w:cs="Arial"/>
                <w:sz w:val="22"/>
                <w:szCs w:val="22"/>
              </w:rPr>
              <w:t>• with the CEO, reporting serious incidents as necessary to the Charity Commission.</w:t>
            </w:r>
          </w:p>
        </w:tc>
      </w:tr>
      <w:tr w:rsidR="00AA683F" w:rsidRPr="00AA683F" w14:paraId="080693F4" w14:textId="77777777" w:rsidTr="002654B1">
        <w:tc>
          <w:tcPr>
            <w:tcW w:w="3402" w:type="dxa"/>
            <w:tcBorders>
              <w:top w:val="single" w:sz="4" w:space="0" w:color="auto"/>
              <w:left w:val="single" w:sz="4" w:space="0" w:color="auto"/>
              <w:bottom w:val="single" w:sz="4" w:space="0" w:color="auto"/>
              <w:right w:val="single" w:sz="4" w:space="0" w:color="auto"/>
            </w:tcBorders>
            <w:hideMark/>
          </w:tcPr>
          <w:p w14:paraId="1A86C394" w14:textId="77777777" w:rsidR="00AA683F" w:rsidRPr="00AA683F" w:rsidRDefault="00AA683F" w:rsidP="00C40EA9">
            <w:pPr>
              <w:jc w:val="both"/>
              <w:rPr>
                <w:rFonts w:ascii="Arial" w:hAnsi="Arial" w:cs="Arial"/>
                <w:sz w:val="22"/>
                <w:szCs w:val="22"/>
              </w:rPr>
            </w:pPr>
            <w:r w:rsidRPr="00AA683F">
              <w:rPr>
                <w:rFonts w:ascii="Arial" w:hAnsi="Arial" w:cs="Arial"/>
                <w:sz w:val="22"/>
                <w:szCs w:val="22"/>
              </w:rPr>
              <w:t>All Trustees</w:t>
            </w:r>
          </w:p>
        </w:tc>
        <w:tc>
          <w:tcPr>
            <w:tcW w:w="7088" w:type="dxa"/>
            <w:tcBorders>
              <w:top w:val="single" w:sz="4" w:space="0" w:color="auto"/>
              <w:left w:val="single" w:sz="4" w:space="0" w:color="auto"/>
              <w:bottom w:val="single" w:sz="4" w:space="0" w:color="auto"/>
              <w:right w:val="single" w:sz="4" w:space="0" w:color="auto"/>
            </w:tcBorders>
            <w:hideMark/>
          </w:tcPr>
          <w:p w14:paraId="3F09C44E" w14:textId="77777777" w:rsidR="00AA683F" w:rsidRPr="00AA683F" w:rsidRDefault="00AA683F" w:rsidP="00C40EA9">
            <w:pPr>
              <w:jc w:val="both"/>
              <w:rPr>
                <w:rFonts w:ascii="Arial" w:hAnsi="Arial" w:cs="Arial"/>
                <w:sz w:val="22"/>
                <w:szCs w:val="22"/>
              </w:rPr>
            </w:pPr>
            <w:r w:rsidRPr="00AA683F">
              <w:rPr>
                <w:rFonts w:ascii="Arial" w:hAnsi="Arial" w:cs="Arial"/>
                <w:sz w:val="22"/>
                <w:szCs w:val="22"/>
              </w:rPr>
              <w:t>• support the lead trustee in creating a positive safeguarding culture that works to protect children and adults at risk within the wildlife trusts</w:t>
            </w:r>
          </w:p>
          <w:p w14:paraId="74BCBF5F" w14:textId="77777777" w:rsidR="00AA683F" w:rsidRPr="00AA683F" w:rsidRDefault="00AA683F" w:rsidP="00C40EA9">
            <w:pPr>
              <w:jc w:val="both"/>
              <w:rPr>
                <w:rFonts w:ascii="Arial" w:hAnsi="Arial" w:cs="Arial"/>
                <w:sz w:val="22"/>
                <w:szCs w:val="22"/>
              </w:rPr>
            </w:pPr>
            <w:r w:rsidRPr="00AA683F">
              <w:rPr>
                <w:rFonts w:ascii="Arial" w:hAnsi="Arial" w:cs="Arial"/>
                <w:sz w:val="22"/>
                <w:szCs w:val="22"/>
              </w:rPr>
              <w:t>• approve safeguarding policy and procedures and ensure that safeguarding is considered at every stage of decision making within the movement</w:t>
            </w:r>
          </w:p>
        </w:tc>
      </w:tr>
      <w:tr w:rsidR="00AA683F" w:rsidRPr="00AA683F" w14:paraId="76898FE9" w14:textId="77777777" w:rsidTr="002654B1">
        <w:tc>
          <w:tcPr>
            <w:tcW w:w="3402" w:type="dxa"/>
            <w:tcBorders>
              <w:top w:val="single" w:sz="4" w:space="0" w:color="auto"/>
              <w:left w:val="single" w:sz="4" w:space="0" w:color="auto"/>
              <w:bottom w:val="single" w:sz="4" w:space="0" w:color="auto"/>
              <w:right w:val="single" w:sz="4" w:space="0" w:color="auto"/>
            </w:tcBorders>
            <w:hideMark/>
          </w:tcPr>
          <w:p w14:paraId="7F66B59A" w14:textId="77777777" w:rsidR="00AA683F" w:rsidRPr="00AA683F" w:rsidRDefault="00AA683F" w:rsidP="00C40EA9">
            <w:pPr>
              <w:jc w:val="both"/>
              <w:rPr>
                <w:rFonts w:ascii="Arial" w:hAnsi="Arial" w:cs="Arial"/>
                <w:sz w:val="22"/>
                <w:szCs w:val="22"/>
              </w:rPr>
            </w:pPr>
            <w:r w:rsidRPr="00AA683F">
              <w:rPr>
                <w:rFonts w:ascii="Arial" w:hAnsi="Arial" w:cs="Arial"/>
                <w:sz w:val="22"/>
                <w:szCs w:val="22"/>
              </w:rPr>
              <w:t>CEO of The Trust</w:t>
            </w:r>
          </w:p>
        </w:tc>
        <w:tc>
          <w:tcPr>
            <w:tcW w:w="7088" w:type="dxa"/>
            <w:tcBorders>
              <w:top w:val="single" w:sz="4" w:space="0" w:color="auto"/>
              <w:left w:val="single" w:sz="4" w:space="0" w:color="auto"/>
              <w:bottom w:val="single" w:sz="4" w:space="0" w:color="auto"/>
              <w:right w:val="single" w:sz="4" w:space="0" w:color="auto"/>
            </w:tcBorders>
            <w:hideMark/>
          </w:tcPr>
          <w:p w14:paraId="2251DD78" w14:textId="01862CD3" w:rsidR="00AA683F" w:rsidRPr="00AA683F" w:rsidRDefault="00AA683F" w:rsidP="00C40EA9">
            <w:pPr>
              <w:jc w:val="both"/>
              <w:rPr>
                <w:rFonts w:ascii="Arial" w:hAnsi="Arial" w:cs="Arial"/>
                <w:sz w:val="22"/>
                <w:szCs w:val="22"/>
              </w:rPr>
            </w:pPr>
            <w:r w:rsidRPr="00AA683F">
              <w:rPr>
                <w:rFonts w:ascii="Arial" w:hAnsi="Arial" w:cs="Arial"/>
                <w:sz w:val="22"/>
                <w:szCs w:val="22"/>
              </w:rPr>
              <w:t xml:space="preserve">• ensure that safeguarding is embedded within all decisions made by the Senior </w:t>
            </w:r>
            <w:r w:rsidR="002654B1">
              <w:rPr>
                <w:rFonts w:ascii="Arial" w:hAnsi="Arial" w:cs="Arial"/>
                <w:sz w:val="22"/>
                <w:szCs w:val="22"/>
              </w:rPr>
              <w:t>Management</w:t>
            </w:r>
            <w:r w:rsidRPr="00AA683F">
              <w:rPr>
                <w:rFonts w:ascii="Arial" w:hAnsi="Arial" w:cs="Arial"/>
                <w:sz w:val="22"/>
                <w:szCs w:val="22"/>
              </w:rPr>
              <w:t xml:space="preserve"> Team by:</w:t>
            </w:r>
          </w:p>
          <w:p w14:paraId="39A9F646" w14:textId="77777777" w:rsidR="00AA683F" w:rsidRPr="00AA683F" w:rsidRDefault="00AA683F" w:rsidP="00C40EA9">
            <w:pPr>
              <w:jc w:val="both"/>
              <w:rPr>
                <w:rFonts w:ascii="Arial" w:hAnsi="Arial" w:cs="Arial"/>
                <w:sz w:val="22"/>
                <w:szCs w:val="22"/>
              </w:rPr>
            </w:pPr>
            <w:r w:rsidRPr="00AA683F">
              <w:rPr>
                <w:rFonts w:ascii="Arial" w:hAnsi="Arial" w:cs="Arial"/>
                <w:sz w:val="22"/>
                <w:szCs w:val="22"/>
              </w:rPr>
              <w:t>• maintaining a clear strategic and operational focus on safeguarding children and adults at risk</w:t>
            </w:r>
          </w:p>
          <w:p w14:paraId="48599F51" w14:textId="31C2CFAE" w:rsidR="00AA683F" w:rsidRPr="00AA683F" w:rsidRDefault="00AA683F" w:rsidP="00C40EA9">
            <w:pPr>
              <w:jc w:val="both"/>
              <w:rPr>
                <w:rFonts w:ascii="Arial" w:hAnsi="Arial" w:cs="Arial"/>
                <w:sz w:val="22"/>
                <w:szCs w:val="22"/>
              </w:rPr>
            </w:pPr>
            <w:r w:rsidRPr="00AA683F">
              <w:rPr>
                <w:rFonts w:ascii="Arial" w:hAnsi="Arial" w:cs="Arial"/>
                <w:sz w:val="22"/>
                <w:szCs w:val="22"/>
              </w:rPr>
              <w:t xml:space="preserve">• ensure </w:t>
            </w:r>
            <w:r w:rsidR="002654B1">
              <w:rPr>
                <w:rFonts w:ascii="Arial" w:hAnsi="Arial" w:cs="Arial"/>
                <w:sz w:val="22"/>
                <w:szCs w:val="22"/>
              </w:rPr>
              <w:t>Gwent Wildlife Trust</w:t>
            </w:r>
            <w:r w:rsidRPr="00AA683F">
              <w:rPr>
                <w:rFonts w:ascii="Arial" w:hAnsi="Arial" w:cs="Arial"/>
                <w:sz w:val="22"/>
                <w:szCs w:val="22"/>
              </w:rPr>
              <w:t xml:space="preserve"> meet the required legislative standards </w:t>
            </w:r>
          </w:p>
          <w:p w14:paraId="3141AFA2" w14:textId="77777777" w:rsidR="00AA683F" w:rsidRPr="00AA683F" w:rsidRDefault="00AA683F" w:rsidP="00C40EA9">
            <w:pPr>
              <w:jc w:val="both"/>
              <w:rPr>
                <w:rFonts w:ascii="Arial" w:hAnsi="Arial" w:cs="Arial"/>
                <w:sz w:val="22"/>
                <w:szCs w:val="22"/>
              </w:rPr>
            </w:pPr>
            <w:r w:rsidRPr="00AA683F">
              <w:rPr>
                <w:rFonts w:ascii="Arial" w:hAnsi="Arial" w:cs="Arial"/>
                <w:sz w:val="22"/>
                <w:szCs w:val="22"/>
              </w:rPr>
              <w:lastRenderedPageBreak/>
              <w:t>• making sure everyone in the organisation is aware of their safeguarding responsibilities and knows how to respond to concerns</w:t>
            </w:r>
          </w:p>
          <w:p w14:paraId="3FFB9F16" w14:textId="77777777" w:rsidR="00AA683F" w:rsidRPr="00AA683F" w:rsidRDefault="00AA683F" w:rsidP="00C40EA9">
            <w:pPr>
              <w:jc w:val="both"/>
              <w:rPr>
                <w:rFonts w:ascii="Arial" w:hAnsi="Arial" w:cs="Arial"/>
                <w:sz w:val="22"/>
                <w:szCs w:val="22"/>
              </w:rPr>
            </w:pPr>
            <w:r w:rsidRPr="00AA683F">
              <w:rPr>
                <w:rFonts w:ascii="Arial" w:hAnsi="Arial" w:cs="Arial"/>
                <w:sz w:val="22"/>
                <w:szCs w:val="22"/>
              </w:rPr>
              <w:t xml:space="preserve">• reporting serious incidents as necessary to the Charity Commission </w:t>
            </w:r>
          </w:p>
          <w:p w14:paraId="3312E28A" w14:textId="77777777" w:rsidR="00AA683F" w:rsidRPr="00AA683F" w:rsidRDefault="00AA683F" w:rsidP="00C40EA9">
            <w:pPr>
              <w:jc w:val="both"/>
              <w:rPr>
                <w:rFonts w:ascii="Arial" w:hAnsi="Arial" w:cs="Arial"/>
                <w:sz w:val="22"/>
                <w:szCs w:val="22"/>
              </w:rPr>
            </w:pPr>
          </w:p>
        </w:tc>
      </w:tr>
      <w:tr w:rsidR="00AA683F" w:rsidRPr="00AA683F" w14:paraId="4D531BB5" w14:textId="77777777" w:rsidTr="002654B1">
        <w:tc>
          <w:tcPr>
            <w:tcW w:w="3402" w:type="dxa"/>
            <w:tcBorders>
              <w:top w:val="single" w:sz="4" w:space="0" w:color="auto"/>
              <w:left w:val="single" w:sz="4" w:space="0" w:color="auto"/>
              <w:bottom w:val="single" w:sz="4" w:space="0" w:color="auto"/>
              <w:right w:val="single" w:sz="4" w:space="0" w:color="auto"/>
            </w:tcBorders>
            <w:hideMark/>
          </w:tcPr>
          <w:p w14:paraId="1662DE4D" w14:textId="110EF68C" w:rsidR="00AA683F" w:rsidRPr="00AA683F" w:rsidRDefault="00AA683F" w:rsidP="00C40EA9">
            <w:pPr>
              <w:jc w:val="both"/>
              <w:rPr>
                <w:rFonts w:ascii="Arial" w:hAnsi="Arial" w:cs="Arial"/>
                <w:sz w:val="22"/>
                <w:szCs w:val="22"/>
              </w:rPr>
            </w:pPr>
            <w:r w:rsidRPr="00AA683F">
              <w:rPr>
                <w:rFonts w:ascii="Arial" w:hAnsi="Arial" w:cs="Arial"/>
                <w:sz w:val="22"/>
                <w:szCs w:val="22"/>
              </w:rPr>
              <w:lastRenderedPageBreak/>
              <w:t xml:space="preserve">Designated Safeguarding </w:t>
            </w:r>
            <w:r w:rsidR="00FF7284">
              <w:rPr>
                <w:rFonts w:ascii="Arial" w:hAnsi="Arial" w:cs="Arial"/>
                <w:sz w:val="22"/>
                <w:szCs w:val="22"/>
              </w:rPr>
              <w:t>Person</w:t>
            </w:r>
          </w:p>
        </w:tc>
        <w:tc>
          <w:tcPr>
            <w:tcW w:w="7088" w:type="dxa"/>
            <w:tcBorders>
              <w:top w:val="single" w:sz="4" w:space="0" w:color="auto"/>
              <w:left w:val="single" w:sz="4" w:space="0" w:color="auto"/>
              <w:bottom w:val="single" w:sz="4" w:space="0" w:color="auto"/>
              <w:right w:val="single" w:sz="4" w:space="0" w:color="auto"/>
            </w:tcBorders>
            <w:hideMark/>
          </w:tcPr>
          <w:p w14:paraId="69F6DECD" w14:textId="77777777" w:rsidR="00AA683F" w:rsidRPr="00AA683F" w:rsidRDefault="00AA683F" w:rsidP="00C40EA9">
            <w:pPr>
              <w:jc w:val="both"/>
              <w:rPr>
                <w:rFonts w:ascii="Arial" w:hAnsi="Arial" w:cs="Arial"/>
                <w:sz w:val="22"/>
                <w:szCs w:val="22"/>
              </w:rPr>
            </w:pPr>
            <w:r w:rsidRPr="00AA683F">
              <w:rPr>
                <w:rFonts w:ascii="Arial" w:hAnsi="Arial" w:cs="Arial"/>
                <w:sz w:val="22"/>
                <w:szCs w:val="22"/>
              </w:rPr>
              <w:t>• safeguarding subject expert and the point of advice throughout the Trust</w:t>
            </w:r>
          </w:p>
          <w:p w14:paraId="3ECE4C78" w14:textId="77777777" w:rsidR="00AA683F" w:rsidRPr="00AA683F" w:rsidRDefault="00AA683F" w:rsidP="00C40EA9">
            <w:pPr>
              <w:jc w:val="both"/>
              <w:rPr>
                <w:rFonts w:ascii="Arial" w:hAnsi="Arial" w:cs="Arial"/>
                <w:sz w:val="22"/>
                <w:szCs w:val="22"/>
              </w:rPr>
            </w:pPr>
            <w:r w:rsidRPr="00AA683F">
              <w:rPr>
                <w:rFonts w:ascii="Arial" w:hAnsi="Arial" w:cs="Arial"/>
                <w:sz w:val="22"/>
                <w:szCs w:val="22"/>
              </w:rPr>
              <w:t xml:space="preserve">• responsible for developing policy, procedure, training and reporting mechanisms as well as being a support for the Safeguarding point of contacts </w:t>
            </w:r>
          </w:p>
          <w:p w14:paraId="0B5863F3" w14:textId="168C8862" w:rsidR="00AA683F" w:rsidRPr="00AA683F" w:rsidRDefault="00AA683F" w:rsidP="00C40EA9">
            <w:pPr>
              <w:jc w:val="both"/>
              <w:rPr>
                <w:rFonts w:ascii="Arial" w:hAnsi="Arial" w:cs="Arial"/>
                <w:sz w:val="22"/>
                <w:szCs w:val="22"/>
              </w:rPr>
            </w:pPr>
            <w:r w:rsidRPr="00AA683F">
              <w:rPr>
                <w:rFonts w:ascii="Arial" w:hAnsi="Arial" w:cs="Arial"/>
                <w:sz w:val="22"/>
                <w:szCs w:val="22"/>
              </w:rPr>
              <w:t>• responsible for ensuring that staff</w:t>
            </w:r>
            <w:r w:rsidR="00FF7284">
              <w:rPr>
                <w:rFonts w:ascii="Arial" w:hAnsi="Arial" w:cs="Arial"/>
                <w:sz w:val="22"/>
                <w:szCs w:val="22"/>
              </w:rPr>
              <w:t xml:space="preserve"> </w:t>
            </w:r>
            <w:r w:rsidRPr="00AA683F">
              <w:rPr>
                <w:rFonts w:ascii="Arial" w:hAnsi="Arial" w:cs="Arial"/>
                <w:sz w:val="22"/>
                <w:szCs w:val="22"/>
              </w:rPr>
              <w:t>complete regular training appropriate to their roles</w:t>
            </w:r>
          </w:p>
          <w:p w14:paraId="411C5D3E" w14:textId="7174DCC4" w:rsidR="00AA683F" w:rsidRDefault="00AA683F" w:rsidP="00C40EA9">
            <w:pPr>
              <w:jc w:val="both"/>
              <w:rPr>
                <w:rFonts w:ascii="Arial" w:hAnsi="Arial" w:cs="Arial"/>
                <w:sz w:val="22"/>
                <w:szCs w:val="22"/>
              </w:rPr>
            </w:pPr>
            <w:r w:rsidRPr="00AA683F">
              <w:rPr>
                <w:rFonts w:ascii="Arial" w:hAnsi="Arial" w:cs="Arial"/>
                <w:sz w:val="22"/>
                <w:szCs w:val="22"/>
              </w:rPr>
              <w:t>• responsible for making referrals and overall safeguarding case management</w:t>
            </w:r>
          </w:p>
          <w:p w14:paraId="3C07A3AB" w14:textId="30E6B35F" w:rsidR="0010610C" w:rsidRDefault="0010610C" w:rsidP="00C40EA9">
            <w:pPr>
              <w:jc w:val="both"/>
              <w:rPr>
                <w:rFonts w:ascii="Arial" w:hAnsi="Arial" w:cs="Arial"/>
                <w:sz w:val="22"/>
                <w:szCs w:val="22"/>
              </w:rPr>
            </w:pPr>
            <w:r w:rsidRPr="00AA683F">
              <w:rPr>
                <w:rFonts w:ascii="Arial" w:hAnsi="Arial" w:cs="Arial"/>
                <w:sz w:val="22"/>
                <w:szCs w:val="22"/>
              </w:rPr>
              <w:t xml:space="preserve">• responsible for </w:t>
            </w:r>
            <w:r>
              <w:rPr>
                <w:rFonts w:ascii="Arial" w:hAnsi="Arial" w:cs="Arial"/>
                <w:sz w:val="22"/>
                <w:szCs w:val="22"/>
              </w:rPr>
              <w:t>bi-annual reporting to the Board of Trustees</w:t>
            </w:r>
          </w:p>
          <w:p w14:paraId="58FF1846" w14:textId="77777777" w:rsidR="002F4871" w:rsidRPr="00AA683F" w:rsidRDefault="002F4871" w:rsidP="00C40EA9">
            <w:pPr>
              <w:jc w:val="both"/>
              <w:rPr>
                <w:rFonts w:ascii="Arial" w:hAnsi="Arial" w:cs="Arial"/>
                <w:sz w:val="22"/>
                <w:szCs w:val="22"/>
              </w:rPr>
            </w:pPr>
          </w:p>
        </w:tc>
      </w:tr>
      <w:tr w:rsidR="00AA683F" w:rsidRPr="00AA683F" w14:paraId="4AAD265A" w14:textId="77777777" w:rsidTr="002654B1">
        <w:tc>
          <w:tcPr>
            <w:tcW w:w="3402" w:type="dxa"/>
            <w:tcBorders>
              <w:top w:val="single" w:sz="4" w:space="0" w:color="auto"/>
              <w:left w:val="single" w:sz="4" w:space="0" w:color="auto"/>
              <w:bottom w:val="single" w:sz="4" w:space="0" w:color="auto"/>
              <w:right w:val="single" w:sz="4" w:space="0" w:color="auto"/>
            </w:tcBorders>
            <w:hideMark/>
          </w:tcPr>
          <w:p w14:paraId="085AC646" w14:textId="3A0C14E7" w:rsidR="00AA683F" w:rsidRPr="00AA683F" w:rsidRDefault="00AA683F" w:rsidP="00C40EA9">
            <w:pPr>
              <w:jc w:val="both"/>
              <w:rPr>
                <w:rFonts w:ascii="Arial" w:hAnsi="Arial" w:cs="Arial"/>
                <w:sz w:val="22"/>
                <w:szCs w:val="22"/>
              </w:rPr>
            </w:pPr>
            <w:r w:rsidRPr="00AA683F">
              <w:rPr>
                <w:rFonts w:ascii="Arial" w:hAnsi="Arial" w:cs="Arial"/>
                <w:sz w:val="22"/>
                <w:szCs w:val="22"/>
              </w:rPr>
              <w:t>Safeguarding point of contacts</w:t>
            </w:r>
            <w:r w:rsidR="00B620CE">
              <w:rPr>
                <w:rFonts w:ascii="Arial" w:hAnsi="Arial" w:cs="Arial"/>
                <w:sz w:val="22"/>
                <w:szCs w:val="22"/>
              </w:rPr>
              <w:t xml:space="preserve"> – Deputy Safeguarding Person </w:t>
            </w:r>
          </w:p>
        </w:tc>
        <w:tc>
          <w:tcPr>
            <w:tcW w:w="7088" w:type="dxa"/>
            <w:tcBorders>
              <w:top w:val="single" w:sz="4" w:space="0" w:color="auto"/>
              <w:left w:val="single" w:sz="4" w:space="0" w:color="auto"/>
              <w:bottom w:val="single" w:sz="4" w:space="0" w:color="auto"/>
              <w:right w:val="single" w:sz="4" w:space="0" w:color="auto"/>
            </w:tcBorders>
            <w:hideMark/>
          </w:tcPr>
          <w:p w14:paraId="1D7524E7" w14:textId="77777777" w:rsidR="00AA683F" w:rsidRPr="00AA683F" w:rsidRDefault="00AA683F" w:rsidP="00C40EA9">
            <w:pPr>
              <w:jc w:val="both"/>
              <w:rPr>
                <w:rFonts w:ascii="Arial" w:hAnsi="Arial" w:cs="Arial"/>
                <w:sz w:val="22"/>
                <w:szCs w:val="22"/>
              </w:rPr>
            </w:pPr>
            <w:r w:rsidRPr="00AA683F">
              <w:rPr>
                <w:rFonts w:ascii="Arial" w:hAnsi="Arial" w:cs="Arial"/>
                <w:sz w:val="22"/>
                <w:szCs w:val="22"/>
              </w:rPr>
              <w:t>• they will be the point of contact for concerns for all staff and trustees and will be responsible for liaising with the local authority when referrals are necessary</w:t>
            </w:r>
          </w:p>
          <w:p w14:paraId="3215719C" w14:textId="77777777" w:rsidR="00AA683F" w:rsidRPr="00AA683F" w:rsidRDefault="00AA683F" w:rsidP="00C40EA9">
            <w:pPr>
              <w:jc w:val="both"/>
              <w:rPr>
                <w:rFonts w:ascii="Arial" w:hAnsi="Arial" w:cs="Arial"/>
                <w:sz w:val="22"/>
                <w:szCs w:val="22"/>
              </w:rPr>
            </w:pPr>
            <w:r w:rsidRPr="00AA683F">
              <w:rPr>
                <w:rFonts w:ascii="Arial" w:hAnsi="Arial" w:cs="Arial"/>
                <w:sz w:val="22"/>
                <w:szCs w:val="22"/>
              </w:rPr>
              <w:t xml:space="preserve">• they will offer support and advice </w:t>
            </w:r>
          </w:p>
          <w:p w14:paraId="7BB43048" w14:textId="77777777" w:rsidR="00AA683F" w:rsidRPr="00AA683F" w:rsidRDefault="00AA683F" w:rsidP="00C40EA9">
            <w:pPr>
              <w:jc w:val="both"/>
              <w:rPr>
                <w:rFonts w:ascii="Arial" w:hAnsi="Arial" w:cs="Arial"/>
                <w:sz w:val="22"/>
                <w:szCs w:val="22"/>
              </w:rPr>
            </w:pPr>
          </w:p>
        </w:tc>
      </w:tr>
      <w:tr w:rsidR="00AA683F" w:rsidRPr="00AA683F" w14:paraId="1A639969" w14:textId="77777777" w:rsidTr="002654B1">
        <w:tc>
          <w:tcPr>
            <w:tcW w:w="3402" w:type="dxa"/>
            <w:tcBorders>
              <w:top w:val="single" w:sz="4" w:space="0" w:color="auto"/>
              <w:left w:val="single" w:sz="4" w:space="0" w:color="auto"/>
              <w:bottom w:val="single" w:sz="4" w:space="0" w:color="auto"/>
              <w:right w:val="single" w:sz="4" w:space="0" w:color="auto"/>
            </w:tcBorders>
            <w:hideMark/>
          </w:tcPr>
          <w:p w14:paraId="6FA52F9F" w14:textId="77777777" w:rsidR="00AA683F" w:rsidRPr="00AA683F" w:rsidRDefault="00AA683F" w:rsidP="00C40EA9">
            <w:pPr>
              <w:jc w:val="both"/>
              <w:rPr>
                <w:rFonts w:ascii="Arial" w:hAnsi="Arial" w:cs="Arial"/>
                <w:sz w:val="22"/>
                <w:szCs w:val="22"/>
              </w:rPr>
            </w:pPr>
            <w:r w:rsidRPr="00AA683F">
              <w:rPr>
                <w:rFonts w:ascii="Arial" w:hAnsi="Arial" w:cs="Arial"/>
                <w:sz w:val="22"/>
                <w:szCs w:val="22"/>
              </w:rPr>
              <w:t xml:space="preserve">All Trust staff, volunteers and trustees </w:t>
            </w:r>
          </w:p>
        </w:tc>
        <w:tc>
          <w:tcPr>
            <w:tcW w:w="7088" w:type="dxa"/>
            <w:tcBorders>
              <w:top w:val="single" w:sz="4" w:space="0" w:color="auto"/>
              <w:left w:val="single" w:sz="4" w:space="0" w:color="auto"/>
              <w:bottom w:val="single" w:sz="4" w:space="0" w:color="auto"/>
              <w:right w:val="single" w:sz="4" w:space="0" w:color="auto"/>
            </w:tcBorders>
            <w:hideMark/>
          </w:tcPr>
          <w:p w14:paraId="2F20DA4D" w14:textId="77777777" w:rsidR="00AA683F" w:rsidRPr="00AA683F" w:rsidRDefault="00AA683F" w:rsidP="00C40EA9">
            <w:pPr>
              <w:jc w:val="both"/>
              <w:rPr>
                <w:rFonts w:ascii="Arial" w:hAnsi="Arial" w:cs="Arial"/>
                <w:sz w:val="22"/>
                <w:szCs w:val="22"/>
              </w:rPr>
            </w:pPr>
            <w:r w:rsidRPr="00AA683F">
              <w:rPr>
                <w:rFonts w:ascii="Arial" w:hAnsi="Arial" w:cs="Arial"/>
                <w:sz w:val="22"/>
                <w:szCs w:val="22"/>
              </w:rPr>
              <w:t>Safeguarding is everyone’s responsibility. Everyone has a duty to understand and act upon any concerns they may have regarding children and adults at risk</w:t>
            </w:r>
          </w:p>
        </w:tc>
      </w:tr>
    </w:tbl>
    <w:p w14:paraId="5B74E64A" w14:textId="77777777" w:rsidR="00AA683F" w:rsidRPr="00AA683F" w:rsidRDefault="00AA683F" w:rsidP="00AA683F">
      <w:pPr>
        <w:rPr>
          <w:rFonts w:ascii="Arial" w:hAnsi="Arial" w:cs="Arial"/>
          <w:sz w:val="22"/>
          <w:szCs w:val="22"/>
        </w:rPr>
      </w:pPr>
    </w:p>
    <w:p w14:paraId="61EA8BFB" w14:textId="77777777" w:rsidR="006D75FF" w:rsidRPr="00491DD7" w:rsidRDefault="006D75FF" w:rsidP="006D75FF">
      <w:pPr>
        <w:rPr>
          <w:rFonts w:ascii="Arial" w:hAnsi="Arial" w:cs="Arial"/>
          <w:sz w:val="22"/>
          <w:szCs w:val="22"/>
        </w:rPr>
      </w:pPr>
    </w:p>
    <w:p w14:paraId="1A9EC616" w14:textId="635CB82D" w:rsidR="00B962E4" w:rsidRPr="00491DD7" w:rsidRDefault="00BE09E8" w:rsidP="001A56F6">
      <w:pPr>
        <w:pStyle w:val="Heading2"/>
        <w:numPr>
          <w:ilvl w:val="0"/>
          <w:numId w:val="30"/>
        </w:numPr>
        <w:rPr>
          <w:rFonts w:eastAsia="Arial" w:cs="Arial"/>
          <w:sz w:val="22"/>
          <w:szCs w:val="22"/>
        </w:rPr>
      </w:pPr>
      <w:bookmarkStart w:id="23" w:name="_Toc105516042"/>
      <w:bookmarkStart w:id="24" w:name="_Toc112389385"/>
      <w:bookmarkStart w:id="25" w:name="_Toc176182233"/>
      <w:r w:rsidRPr="3FB70BB9">
        <w:rPr>
          <w:rFonts w:eastAsia="Arial" w:cs="Arial"/>
          <w:sz w:val="22"/>
          <w:szCs w:val="22"/>
        </w:rPr>
        <w:t>E</w:t>
      </w:r>
      <w:r w:rsidR="005840CF" w:rsidRPr="3FB70BB9">
        <w:rPr>
          <w:rFonts w:cs="Arial"/>
          <w:sz w:val="22"/>
          <w:szCs w:val="22"/>
        </w:rPr>
        <w:t>nsuring that our events and activities are well run and safe:</w:t>
      </w:r>
      <w:bookmarkEnd w:id="23"/>
      <w:bookmarkEnd w:id="24"/>
      <w:bookmarkEnd w:id="25"/>
    </w:p>
    <w:p w14:paraId="34C3A047" w14:textId="77777777" w:rsidR="00061262" w:rsidRPr="00491DD7" w:rsidRDefault="00061262" w:rsidP="1FE7C415">
      <w:pPr>
        <w:pStyle w:val="Heading5A"/>
        <w:spacing w:before="0" w:after="0"/>
        <w:ind w:left="709" w:hanging="709"/>
        <w:rPr>
          <w:rFonts w:ascii="Arial" w:hAnsi="Arial" w:cs="Arial"/>
          <w:b w:val="0"/>
          <w:bCs w:val="0"/>
          <w:i w:val="0"/>
          <w:iCs w:val="0"/>
          <w:sz w:val="22"/>
          <w:szCs w:val="22"/>
        </w:rPr>
      </w:pPr>
    </w:p>
    <w:p w14:paraId="532D29C1" w14:textId="43600CFD" w:rsidR="006D75FF" w:rsidRPr="00491DD7" w:rsidRDefault="006D75FF" w:rsidP="001A56F6">
      <w:pPr>
        <w:pStyle w:val="ListParagraph"/>
        <w:numPr>
          <w:ilvl w:val="0"/>
          <w:numId w:val="19"/>
        </w:numPr>
        <w:ind w:left="360"/>
        <w:jc w:val="both"/>
        <w:rPr>
          <w:rFonts w:ascii="Arial" w:hAnsi="Arial" w:cs="Arial"/>
          <w:sz w:val="22"/>
          <w:szCs w:val="22"/>
          <w:lang w:eastAsia="en-GB"/>
        </w:rPr>
      </w:pPr>
      <w:r w:rsidRPr="1FE7C415">
        <w:rPr>
          <w:rFonts w:ascii="Arial" w:hAnsi="Arial" w:cs="Arial"/>
          <w:sz w:val="22"/>
          <w:szCs w:val="22"/>
        </w:rPr>
        <w:t xml:space="preserve">We will strive to maintain a safe environment for our activities by following the guidance </w:t>
      </w:r>
      <w:r w:rsidR="000D57DE" w:rsidRPr="1FE7C415">
        <w:rPr>
          <w:rFonts w:ascii="Arial" w:hAnsi="Arial" w:cs="Arial"/>
          <w:sz w:val="22"/>
          <w:szCs w:val="22"/>
        </w:rPr>
        <w:t>on running safe activities for c</w:t>
      </w:r>
      <w:r w:rsidRPr="1FE7C415">
        <w:rPr>
          <w:rFonts w:ascii="Arial" w:hAnsi="Arial" w:cs="Arial"/>
          <w:sz w:val="22"/>
          <w:szCs w:val="22"/>
        </w:rPr>
        <w:t>hildren</w:t>
      </w:r>
      <w:r w:rsidR="000D57DE" w:rsidRPr="1FE7C415">
        <w:rPr>
          <w:rFonts w:ascii="Arial" w:hAnsi="Arial" w:cs="Arial"/>
          <w:sz w:val="22"/>
          <w:szCs w:val="22"/>
        </w:rPr>
        <w:t xml:space="preserve"> and adults</w:t>
      </w:r>
      <w:r w:rsidRPr="1FE7C415">
        <w:rPr>
          <w:rFonts w:ascii="Arial" w:hAnsi="Arial" w:cs="Arial"/>
          <w:sz w:val="22"/>
          <w:szCs w:val="22"/>
        </w:rPr>
        <w:t xml:space="preserve"> </w:t>
      </w:r>
      <w:r w:rsidR="00874D7B" w:rsidRPr="1FE7C415">
        <w:rPr>
          <w:rFonts w:ascii="Arial" w:hAnsi="Arial" w:cs="Arial"/>
          <w:sz w:val="22"/>
          <w:szCs w:val="22"/>
        </w:rPr>
        <w:t xml:space="preserve">at risk </w:t>
      </w:r>
      <w:r w:rsidRPr="1FE7C415">
        <w:rPr>
          <w:rFonts w:ascii="Arial" w:hAnsi="Arial" w:cs="Arial"/>
          <w:sz w:val="22"/>
          <w:szCs w:val="22"/>
        </w:rPr>
        <w:t>(</w:t>
      </w:r>
      <w:r w:rsidR="00EE6BEF" w:rsidRPr="1FE7C415">
        <w:rPr>
          <w:rFonts w:ascii="Arial" w:hAnsi="Arial" w:cs="Arial"/>
          <w:b/>
          <w:bCs/>
          <w:sz w:val="22"/>
          <w:szCs w:val="22"/>
        </w:rPr>
        <w:t>Advice Sheets 1 and 8 of Safeguarding CoP</w:t>
      </w:r>
      <w:r w:rsidR="00FD394D" w:rsidRPr="1FE7C415">
        <w:rPr>
          <w:rFonts w:ascii="Arial" w:hAnsi="Arial" w:cs="Arial"/>
          <w:sz w:val="22"/>
          <w:szCs w:val="22"/>
        </w:rPr>
        <w:t xml:space="preserve">), </w:t>
      </w:r>
      <w:r w:rsidR="0022177B" w:rsidRPr="1FE7C415">
        <w:rPr>
          <w:rFonts w:ascii="Arial" w:hAnsi="Arial" w:cs="Arial"/>
          <w:sz w:val="22"/>
          <w:szCs w:val="22"/>
        </w:rPr>
        <w:t>safe communication with children and adults at risk (</w:t>
      </w:r>
      <w:r w:rsidR="00DA41AF">
        <w:rPr>
          <w:rFonts w:ascii="Arial" w:hAnsi="Arial" w:cs="Arial"/>
          <w:b/>
          <w:bCs/>
          <w:sz w:val="22"/>
          <w:szCs w:val="22"/>
        </w:rPr>
        <w:t>Online Safety Policy</w:t>
      </w:r>
      <w:r w:rsidR="00EE6BEF" w:rsidRPr="1FE7C415">
        <w:rPr>
          <w:rFonts w:ascii="Arial" w:hAnsi="Arial" w:cs="Arial"/>
          <w:b/>
          <w:bCs/>
          <w:sz w:val="22"/>
          <w:szCs w:val="22"/>
        </w:rPr>
        <w:t>)</w:t>
      </w:r>
      <w:r w:rsidR="00FD394D" w:rsidRPr="1FE7C415">
        <w:rPr>
          <w:rFonts w:ascii="Arial" w:hAnsi="Arial" w:cs="Arial"/>
          <w:sz w:val="22"/>
          <w:szCs w:val="22"/>
        </w:rPr>
        <w:t xml:space="preserve"> and where applicable, seeking parental/carer consent (</w:t>
      </w:r>
      <w:r w:rsidR="00EE6BEF" w:rsidRPr="1FE7C415">
        <w:rPr>
          <w:rFonts w:ascii="Arial" w:hAnsi="Arial" w:cs="Arial"/>
          <w:b/>
          <w:bCs/>
          <w:sz w:val="22"/>
          <w:szCs w:val="22"/>
        </w:rPr>
        <w:t xml:space="preserve">Advice Sheet </w:t>
      </w:r>
      <w:r w:rsidR="00624DB3">
        <w:rPr>
          <w:rFonts w:ascii="Arial" w:hAnsi="Arial" w:cs="Arial"/>
          <w:b/>
          <w:bCs/>
          <w:sz w:val="22"/>
          <w:szCs w:val="22"/>
        </w:rPr>
        <w:t>9</w:t>
      </w:r>
      <w:r w:rsidR="00EE6BEF" w:rsidRPr="1FE7C415">
        <w:rPr>
          <w:rFonts w:ascii="Arial" w:hAnsi="Arial" w:cs="Arial"/>
          <w:b/>
          <w:bCs/>
          <w:sz w:val="22"/>
          <w:szCs w:val="22"/>
        </w:rPr>
        <w:t xml:space="preserve"> of Safeguarding CoP)</w:t>
      </w:r>
      <w:r w:rsidR="00FD394D" w:rsidRPr="1FE7C415">
        <w:rPr>
          <w:rFonts w:ascii="Arial" w:hAnsi="Arial" w:cs="Arial"/>
          <w:sz w:val="22"/>
          <w:szCs w:val="22"/>
        </w:rPr>
        <w:t>.</w:t>
      </w:r>
    </w:p>
    <w:p w14:paraId="54ABDA32" w14:textId="77777777" w:rsidR="00061262" w:rsidRPr="00491DD7" w:rsidRDefault="00061262" w:rsidP="00491DD7">
      <w:pPr>
        <w:ind w:left="349" w:hanging="709"/>
        <w:jc w:val="both"/>
        <w:rPr>
          <w:rFonts w:ascii="Arial" w:hAnsi="Arial" w:cs="Arial"/>
          <w:sz w:val="22"/>
          <w:szCs w:val="22"/>
        </w:rPr>
      </w:pPr>
    </w:p>
    <w:p w14:paraId="29383F6A" w14:textId="02EACABD" w:rsidR="00B962E4" w:rsidRPr="00491DD7" w:rsidRDefault="00B962E4" w:rsidP="001A56F6">
      <w:pPr>
        <w:pStyle w:val="ListParagraph"/>
        <w:numPr>
          <w:ilvl w:val="0"/>
          <w:numId w:val="20"/>
        </w:numPr>
        <w:ind w:left="360"/>
        <w:jc w:val="both"/>
        <w:rPr>
          <w:rFonts w:ascii="Arial" w:eastAsia="Arial" w:hAnsi="Arial" w:cs="Arial"/>
          <w:sz w:val="22"/>
          <w:szCs w:val="22"/>
        </w:rPr>
      </w:pPr>
      <w:r w:rsidRPr="37B90991">
        <w:rPr>
          <w:rFonts w:ascii="Arial" w:hAnsi="Arial" w:cs="Arial"/>
          <w:sz w:val="22"/>
          <w:szCs w:val="22"/>
        </w:rPr>
        <w:t xml:space="preserve">All adults involved in running an activity </w:t>
      </w:r>
      <w:r w:rsidR="005840CF" w:rsidRPr="37B90991">
        <w:rPr>
          <w:rFonts w:ascii="Arial" w:hAnsi="Arial" w:cs="Arial"/>
          <w:sz w:val="22"/>
          <w:szCs w:val="22"/>
        </w:rPr>
        <w:t xml:space="preserve">will </w:t>
      </w:r>
      <w:r w:rsidRPr="37B90991">
        <w:rPr>
          <w:rFonts w:ascii="Arial" w:hAnsi="Arial" w:cs="Arial"/>
          <w:sz w:val="22"/>
          <w:szCs w:val="22"/>
        </w:rPr>
        <w:t xml:space="preserve">have clear roles and </w:t>
      </w:r>
      <w:r w:rsidR="005840CF" w:rsidRPr="37B90991">
        <w:rPr>
          <w:rFonts w:ascii="Arial" w:hAnsi="Arial" w:cs="Arial"/>
          <w:sz w:val="22"/>
          <w:szCs w:val="22"/>
        </w:rPr>
        <w:t>responsibilities; this applies</w:t>
      </w:r>
      <w:r w:rsidRPr="37B90991">
        <w:rPr>
          <w:rFonts w:ascii="Arial" w:hAnsi="Arial" w:cs="Arial"/>
          <w:sz w:val="22"/>
          <w:szCs w:val="22"/>
        </w:rPr>
        <w:t xml:space="preserve"> equally to ‘external’ staff or assistants attending with school or other visiting groups</w:t>
      </w:r>
      <w:r w:rsidR="00DE33B9" w:rsidRPr="37B90991">
        <w:rPr>
          <w:rFonts w:ascii="Arial" w:hAnsi="Arial" w:cs="Arial"/>
          <w:sz w:val="22"/>
          <w:szCs w:val="22"/>
        </w:rPr>
        <w:t xml:space="preserve"> as well as GWT staff and volunteers or external contractors employed by</w:t>
      </w:r>
      <w:r w:rsidR="00FD394D" w:rsidRPr="37B90991">
        <w:rPr>
          <w:rFonts w:ascii="Arial" w:hAnsi="Arial" w:cs="Arial"/>
          <w:sz w:val="22"/>
          <w:szCs w:val="22"/>
        </w:rPr>
        <w:t xml:space="preserve"> </w:t>
      </w:r>
      <w:r w:rsidR="00DE33B9" w:rsidRPr="37B90991">
        <w:rPr>
          <w:rFonts w:ascii="Arial" w:hAnsi="Arial" w:cs="Arial"/>
          <w:sz w:val="22"/>
          <w:szCs w:val="22"/>
        </w:rPr>
        <w:t>GWT.</w:t>
      </w:r>
    </w:p>
    <w:p w14:paraId="505796CE" w14:textId="77777777" w:rsidR="00061262" w:rsidRPr="00491DD7" w:rsidRDefault="00061262" w:rsidP="00491DD7">
      <w:pPr>
        <w:ind w:left="349" w:hanging="709"/>
        <w:jc w:val="both"/>
        <w:rPr>
          <w:rFonts w:ascii="Arial" w:hAnsi="Arial" w:cs="Arial"/>
          <w:sz w:val="22"/>
          <w:szCs w:val="22"/>
        </w:rPr>
      </w:pPr>
    </w:p>
    <w:p w14:paraId="3FAB4D35" w14:textId="7CDB0611" w:rsidR="0057120A" w:rsidRPr="00491DD7" w:rsidRDefault="00B962E4" w:rsidP="001A56F6">
      <w:pPr>
        <w:pStyle w:val="ListParagraph"/>
        <w:numPr>
          <w:ilvl w:val="0"/>
          <w:numId w:val="20"/>
        </w:numPr>
        <w:ind w:left="360"/>
        <w:jc w:val="both"/>
        <w:rPr>
          <w:rFonts w:ascii="Arial" w:hAnsi="Arial" w:cs="Arial"/>
          <w:sz w:val="22"/>
          <w:szCs w:val="22"/>
        </w:rPr>
      </w:pPr>
      <w:r w:rsidRPr="1FE7C415">
        <w:rPr>
          <w:rFonts w:ascii="Arial" w:hAnsi="Arial" w:cs="Arial"/>
          <w:sz w:val="22"/>
          <w:szCs w:val="22"/>
        </w:rPr>
        <w:t xml:space="preserve">Risk management for activities targeting children </w:t>
      </w:r>
      <w:r w:rsidR="00B148CA" w:rsidRPr="1FE7C415">
        <w:rPr>
          <w:rFonts w:ascii="Arial" w:hAnsi="Arial" w:cs="Arial"/>
          <w:sz w:val="22"/>
          <w:szCs w:val="22"/>
        </w:rPr>
        <w:t xml:space="preserve">and adults at risk </w:t>
      </w:r>
      <w:r w:rsidRPr="1FE7C415">
        <w:rPr>
          <w:rFonts w:ascii="Arial" w:hAnsi="Arial" w:cs="Arial"/>
          <w:sz w:val="22"/>
          <w:szCs w:val="22"/>
        </w:rPr>
        <w:t>recognises the specific needs of each group.</w:t>
      </w:r>
    </w:p>
    <w:p w14:paraId="29BDCD76" w14:textId="77777777" w:rsidR="0057120A" w:rsidRPr="00491DD7" w:rsidRDefault="0057120A" w:rsidP="00491DD7">
      <w:pPr>
        <w:pStyle w:val="ListParagraph"/>
        <w:ind w:left="360"/>
        <w:jc w:val="both"/>
        <w:rPr>
          <w:rFonts w:ascii="Arial" w:hAnsi="Arial" w:cs="Arial"/>
          <w:sz w:val="22"/>
          <w:szCs w:val="22"/>
        </w:rPr>
      </w:pPr>
    </w:p>
    <w:p w14:paraId="1FCAD095" w14:textId="254E8009" w:rsidR="00061262" w:rsidRDefault="00355DFD" w:rsidP="001A56F6">
      <w:pPr>
        <w:pStyle w:val="ListParagraph"/>
        <w:numPr>
          <w:ilvl w:val="0"/>
          <w:numId w:val="20"/>
        </w:numPr>
        <w:ind w:left="360"/>
        <w:jc w:val="both"/>
        <w:rPr>
          <w:rFonts w:ascii="Arial" w:hAnsi="Arial" w:cs="Arial"/>
          <w:sz w:val="22"/>
          <w:szCs w:val="22"/>
        </w:rPr>
      </w:pPr>
      <w:r w:rsidRPr="37B90991">
        <w:rPr>
          <w:rFonts w:ascii="Arial" w:hAnsi="Arial" w:cs="Arial"/>
          <w:sz w:val="22"/>
          <w:szCs w:val="22"/>
        </w:rPr>
        <w:t xml:space="preserve">Before enrolling on any activity with GWT, individuals, parents/carers and service providers will be asked whether they have any </w:t>
      </w:r>
      <w:proofErr w:type="gramStart"/>
      <w:r w:rsidRPr="37B90991">
        <w:rPr>
          <w:rFonts w:ascii="Arial" w:hAnsi="Arial" w:cs="Arial"/>
          <w:sz w:val="22"/>
          <w:szCs w:val="22"/>
        </w:rPr>
        <w:t>particular needs</w:t>
      </w:r>
      <w:proofErr w:type="gramEnd"/>
      <w:r w:rsidRPr="37B90991">
        <w:rPr>
          <w:rFonts w:ascii="Arial" w:hAnsi="Arial" w:cs="Arial"/>
          <w:sz w:val="22"/>
          <w:szCs w:val="22"/>
        </w:rPr>
        <w:t xml:space="preserve">, such as barriers to communication, need for support for personal care etc. that we may need to make adjustments for. If individuals are accepted onto </w:t>
      </w:r>
      <w:proofErr w:type="gramStart"/>
      <w:r w:rsidRPr="37B90991">
        <w:rPr>
          <w:rFonts w:ascii="Arial" w:hAnsi="Arial" w:cs="Arial"/>
          <w:sz w:val="22"/>
          <w:szCs w:val="22"/>
        </w:rPr>
        <w:t>activities</w:t>
      </w:r>
      <w:proofErr w:type="gramEnd"/>
      <w:r w:rsidRPr="37B90991">
        <w:rPr>
          <w:rFonts w:ascii="Arial" w:hAnsi="Arial" w:cs="Arial"/>
          <w:sz w:val="22"/>
          <w:szCs w:val="22"/>
        </w:rPr>
        <w:t xml:space="preserve"> then GWT will ensure that appropriate staff, volunteers and contractors are informed of these needs and the vulnerabilities they might raise. </w:t>
      </w:r>
    </w:p>
    <w:p w14:paraId="36BD5A85" w14:textId="3563396D" w:rsidR="00FD394D" w:rsidRPr="00FD394D" w:rsidRDefault="00FD394D" w:rsidP="00FD394D">
      <w:pPr>
        <w:jc w:val="both"/>
        <w:rPr>
          <w:rFonts w:ascii="Arial" w:hAnsi="Arial" w:cs="Arial"/>
          <w:sz w:val="22"/>
          <w:szCs w:val="22"/>
        </w:rPr>
      </w:pPr>
    </w:p>
    <w:p w14:paraId="18A4751A" w14:textId="1279677D" w:rsidR="005840CF" w:rsidRPr="00491DD7" w:rsidRDefault="00082226" w:rsidP="001A56F6">
      <w:pPr>
        <w:pStyle w:val="ListParagraph"/>
        <w:numPr>
          <w:ilvl w:val="0"/>
          <w:numId w:val="20"/>
        </w:numPr>
        <w:ind w:left="360"/>
        <w:jc w:val="both"/>
        <w:rPr>
          <w:rFonts w:ascii="Arial" w:eastAsia="Arial" w:hAnsi="Arial" w:cs="Arial"/>
          <w:sz w:val="22"/>
          <w:szCs w:val="22"/>
        </w:rPr>
      </w:pPr>
      <w:r w:rsidRPr="1FE7C415">
        <w:rPr>
          <w:rFonts w:ascii="Arial" w:hAnsi="Arial" w:cs="Arial"/>
          <w:sz w:val="22"/>
          <w:szCs w:val="22"/>
        </w:rPr>
        <w:t>It is the event organisers responsibility to ensure that s</w:t>
      </w:r>
      <w:r w:rsidR="00B962E4" w:rsidRPr="1FE7C415">
        <w:rPr>
          <w:rFonts w:ascii="Arial" w:hAnsi="Arial" w:cs="Arial"/>
          <w:sz w:val="22"/>
          <w:szCs w:val="22"/>
        </w:rPr>
        <w:t>taff</w:t>
      </w:r>
      <w:r w:rsidRPr="1FE7C415">
        <w:rPr>
          <w:rFonts w:ascii="Arial" w:hAnsi="Arial" w:cs="Arial"/>
          <w:sz w:val="22"/>
          <w:szCs w:val="22"/>
        </w:rPr>
        <w:t>,</w:t>
      </w:r>
      <w:r w:rsidR="00B962E4" w:rsidRPr="1FE7C415">
        <w:rPr>
          <w:rFonts w:ascii="Arial" w:hAnsi="Arial" w:cs="Arial"/>
          <w:sz w:val="22"/>
          <w:szCs w:val="22"/>
        </w:rPr>
        <w:t xml:space="preserve"> volunteers </w:t>
      </w:r>
      <w:r w:rsidRPr="1FE7C415">
        <w:rPr>
          <w:rFonts w:ascii="Arial" w:hAnsi="Arial" w:cs="Arial"/>
          <w:sz w:val="22"/>
          <w:szCs w:val="22"/>
        </w:rPr>
        <w:t xml:space="preserve">and external contractors </w:t>
      </w:r>
      <w:r w:rsidR="00B962E4" w:rsidRPr="1FE7C415">
        <w:rPr>
          <w:rFonts w:ascii="Arial" w:hAnsi="Arial" w:cs="Arial"/>
          <w:sz w:val="22"/>
          <w:szCs w:val="22"/>
        </w:rPr>
        <w:t>are suitably qualified and/or experienced to supervise and deliver the activities they undertake.</w:t>
      </w:r>
    </w:p>
    <w:p w14:paraId="7958D596" w14:textId="77777777" w:rsidR="005840CF" w:rsidRPr="00491DD7" w:rsidRDefault="005840CF" w:rsidP="00491DD7">
      <w:pPr>
        <w:ind w:left="349"/>
        <w:jc w:val="both"/>
        <w:rPr>
          <w:rFonts w:ascii="Arial" w:eastAsia="Arial" w:hAnsi="Arial" w:cs="Arial"/>
          <w:sz w:val="22"/>
          <w:szCs w:val="22"/>
        </w:rPr>
      </w:pPr>
    </w:p>
    <w:p w14:paraId="4C4C91D2" w14:textId="54E48FA6" w:rsidR="0057120A" w:rsidRPr="00491DD7" w:rsidRDefault="00B962E4" w:rsidP="001A56F6">
      <w:pPr>
        <w:pStyle w:val="ListParagraph"/>
        <w:numPr>
          <w:ilvl w:val="0"/>
          <w:numId w:val="20"/>
        </w:numPr>
        <w:ind w:left="360"/>
        <w:jc w:val="both"/>
        <w:rPr>
          <w:rFonts w:ascii="Arial" w:hAnsi="Arial" w:cs="Arial"/>
          <w:sz w:val="22"/>
          <w:szCs w:val="22"/>
        </w:rPr>
      </w:pPr>
      <w:r w:rsidRPr="37B90991">
        <w:rPr>
          <w:rFonts w:ascii="Arial" w:hAnsi="Arial" w:cs="Arial"/>
          <w:sz w:val="22"/>
          <w:szCs w:val="22"/>
        </w:rPr>
        <w:t xml:space="preserve">Any </w:t>
      </w:r>
      <w:proofErr w:type="gramStart"/>
      <w:r w:rsidRPr="37B90991">
        <w:rPr>
          <w:rFonts w:ascii="Arial" w:hAnsi="Arial" w:cs="Arial"/>
          <w:sz w:val="22"/>
          <w:szCs w:val="22"/>
        </w:rPr>
        <w:t>third party</w:t>
      </w:r>
      <w:proofErr w:type="gramEnd"/>
      <w:r w:rsidRPr="37B90991">
        <w:rPr>
          <w:rFonts w:ascii="Arial" w:hAnsi="Arial" w:cs="Arial"/>
          <w:sz w:val="22"/>
          <w:szCs w:val="22"/>
        </w:rPr>
        <w:t xml:space="preserve"> individual or organisation involved in delivering activit</w:t>
      </w:r>
      <w:r w:rsidR="005840CF" w:rsidRPr="37B90991">
        <w:rPr>
          <w:rFonts w:ascii="Arial" w:hAnsi="Arial" w:cs="Arial"/>
          <w:sz w:val="22"/>
          <w:szCs w:val="22"/>
        </w:rPr>
        <w:t>ies as part of a GWT event will have</w:t>
      </w:r>
      <w:r w:rsidRPr="37B90991">
        <w:rPr>
          <w:rFonts w:ascii="Arial" w:hAnsi="Arial" w:cs="Arial"/>
          <w:sz w:val="22"/>
          <w:szCs w:val="22"/>
        </w:rPr>
        <w:t xml:space="preserve"> appropriate experience</w:t>
      </w:r>
      <w:r w:rsidR="005840CF" w:rsidRPr="37B90991">
        <w:rPr>
          <w:rFonts w:ascii="Arial" w:hAnsi="Arial" w:cs="Arial"/>
          <w:sz w:val="22"/>
          <w:szCs w:val="22"/>
        </w:rPr>
        <w:t>,</w:t>
      </w:r>
      <w:r w:rsidR="00BF0ACA" w:rsidRPr="37B90991">
        <w:rPr>
          <w:rFonts w:ascii="Arial" w:hAnsi="Arial" w:cs="Arial"/>
          <w:sz w:val="22"/>
          <w:szCs w:val="22"/>
        </w:rPr>
        <w:t xml:space="preserve"> and where relevant hold</w:t>
      </w:r>
      <w:r w:rsidRPr="37B90991">
        <w:rPr>
          <w:rFonts w:ascii="Arial" w:hAnsi="Arial" w:cs="Arial"/>
          <w:sz w:val="22"/>
          <w:szCs w:val="22"/>
        </w:rPr>
        <w:t xml:space="preserve"> the appropriate qualifications and/or accreditation and insurance. If they are operating with any degree of autonomy i.e. not under the close supervision of GWT staff or volunteers, </w:t>
      </w:r>
      <w:r w:rsidR="00E67A9B" w:rsidRPr="37B90991">
        <w:rPr>
          <w:rFonts w:ascii="Arial" w:hAnsi="Arial" w:cs="Arial"/>
          <w:sz w:val="22"/>
          <w:szCs w:val="22"/>
        </w:rPr>
        <w:t>GWT staff</w:t>
      </w:r>
      <w:r w:rsidRPr="37B90991">
        <w:rPr>
          <w:rFonts w:ascii="Arial" w:hAnsi="Arial" w:cs="Arial"/>
          <w:sz w:val="22"/>
          <w:szCs w:val="22"/>
        </w:rPr>
        <w:t xml:space="preserve"> should </w:t>
      </w:r>
      <w:r w:rsidR="00E67A9B" w:rsidRPr="37B90991">
        <w:rPr>
          <w:rFonts w:ascii="Arial" w:hAnsi="Arial" w:cs="Arial"/>
          <w:sz w:val="22"/>
          <w:szCs w:val="22"/>
        </w:rPr>
        <w:t xml:space="preserve">ensure that they </w:t>
      </w:r>
      <w:r w:rsidRPr="37B90991">
        <w:rPr>
          <w:rFonts w:ascii="Arial" w:hAnsi="Arial" w:cs="Arial"/>
          <w:sz w:val="22"/>
          <w:szCs w:val="22"/>
        </w:rPr>
        <w:t xml:space="preserve">have </w:t>
      </w:r>
      <w:r w:rsidR="00E67A9B" w:rsidRPr="37B90991">
        <w:rPr>
          <w:rFonts w:ascii="Arial" w:hAnsi="Arial" w:cs="Arial"/>
          <w:sz w:val="22"/>
          <w:szCs w:val="22"/>
        </w:rPr>
        <w:t xml:space="preserve">safeguarding </w:t>
      </w:r>
      <w:r w:rsidRPr="37B90991">
        <w:rPr>
          <w:rFonts w:ascii="Arial" w:hAnsi="Arial" w:cs="Arial"/>
          <w:sz w:val="22"/>
          <w:szCs w:val="22"/>
        </w:rPr>
        <w:t>procedu</w:t>
      </w:r>
      <w:r w:rsidR="006933D7" w:rsidRPr="37B90991">
        <w:rPr>
          <w:rFonts w:ascii="Arial" w:hAnsi="Arial" w:cs="Arial"/>
          <w:sz w:val="22"/>
          <w:szCs w:val="22"/>
        </w:rPr>
        <w:t>res at least equivalent to ours, or that they read and sign GWT’s</w:t>
      </w:r>
      <w:r w:rsidR="000C7E7D">
        <w:rPr>
          <w:rFonts w:ascii="Arial" w:hAnsi="Arial" w:cs="Arial"/>
          <w:sz w:val="22"/>
          <w:szCs w:val="22"/>
        </w:rPr>
        <w:t xml:space="preserve">, and have </w:t>
      </w:r>
      <w:r w:rsidR="000C7E7D">
        <w:rPr>
          <w:rFonts w:ascii="Arial" w:hAnsi="Arial" w:cs="Arial"/>
          <w:sz w:val="22"/>
          <w:szCs w:val="22"/>
        </w:rPr>
        <w:lastRenderedPageBreak/>
        <w:t>the appropriate level of DBS check.</w:t>
      </w:r>
    </w:p>
    <w:p w14:paraId="2C7B2EF7" w14:textId="77777777" w:rsidR="003332B2" w:rsidRPr="00491DD7" w:rsidRDefault="003332B2" w:rsidP="003332B2">
      <w:pPr>
        <w:pStyle w:val="ListParagraph"/>
        <w:rPr>
          <w:rFonts w:ascii="Arial" w:hAnsi="Arial" w:cs="Arial"/>
          <w:sz w:val="22"/>
          <w:szCs w:val="22"/>
        </w:rPr>
      </w:pPr>
    </w:p>
    <w:p w14:paraId="383C38CC" w14:textId="77777777" w:rsidR="003332B2" w:rsidRPr="00491DD7" w:rsidRDefault="003332B2" w:rsidP="003332B2">
      <w:pPr>
        <w:rPr>
          <w:rFonts w:ascii="Arial" w:hAnsi="Arial" w:cs="Arial"/>
          <w:sz w:val="22"/>
          <w:szCs w:val="22"/>
        </w:rPr>
      </w:pPr>
    </w:p>
    <w:p w14:paraId="795BA96C" w14:textId="0CB16BC8" w:rsidR="003332B2" w:rsidRPr="00491DD7" w:rsidRDefault="00E01433" w:rsidP="001A56F6">
      <w:pPr>
        <w:pStyle w:val="Heading2"/>
        <w:numPr>
          <w:ilvl w:val="0"/>
          <w:numId w:val="30"/>
        </w:numPr>
        <w:rPr>
          <w:rFonts w:cs="Arial"/>
          <w:sz w:val="22"/>
          <w:szCs w:val="22"/>
        </w:rPr>
      </w:pPr>
      <w:bookmarkStart w:id="26" w:name="_Toc105516043"/>
      <w:bookmarkStart w:id="27" w:name="_Toc176182234"/>
      <w:r w:rsidRPr="3FB70BB9">
        <w:rPr>
          <w:rFonts w:cs="Arial"/>
          <w:sz w:val="22"/>
          <w:szCs w:val="22"/>
        </w:rPr>
        <w:t>Collect</w:t>
      </w:r>
      <w:r w:rsidR="0083064C">
        <w:rPr>
          <w:rFonts w:cs="Arial"/>
          <w:sz w:val="22"/>
          <w:szCs w:val="22"/>
        </w:rPr>
        <w:t>,</w:t>
      </w:r>
      <w:r w:rsidRPr="3FB70BB9">
        <w:rPr>
          <w:rFonts w:cs="Arial"/>
          <w:sz w:val="22"/>
          <w:szCs w:val="22"/>
        </w:rPr>
        <w:t xml:space="preserve"> </w:t>
      </w:r>
      <w:r w:rsidR="003332B2" w:rsidRPr="3FB70BB9">
        <w:rPr>
          <w:rFonts w:cs="Arial"/>
          <w:sz w:val="22"/>
          <w:szCs w:val="22"/>
        </w:rPr>
        <w:t xml:space="preserve">Store </w:t>
      </w:r>
      <w:r w:rsidR="0083064C">
        <w:rPr>
          <w:rFonts w:cs="Arial"/>
          <w:sz w:val="22"/>
          <w:szCs w:val="22"/>
        </w:rPr>
        <w:t xml:space="preserve">and Use </w:t>
      </w:r>
      <w:r w:rsidR="003332B2" w:rsidRPr="3FB70BB9">
        <w:rPr>
          <w:rFonts w:cs="Arial"/>
          <w:sz w:val="22"/>
          <w:szCs w:val="22"/>
        </w:rPr>
        <w:t>data and digital images appropriately</w:t>
      </w:r>
      <w:bookmarkEnd w:id="26"/>
      <w:bookmarkEnd w:id="27"/>
    </w:p>
    <w:p w14:paraId="628F780A" w14:textId="77777777" w:rsidR="003332B2" w:rsidRPr="00491DD7" w:rsidRDefault="003332B2" w:rsidP="1FE7C415">
      <w:pPr>
        <w:pStyle w:val="ListParagraph"/>
        <w:rPr>
          <w:rFonts w:ascii="Arial" w:hAnsi="Arial" w:cs="Arial"/>
          <w:b/>
          <w:bCs/>
          <w:sz w:val="22"/>
          <w:szCs w:val="22"/>
        </w:rPr>
      </w:pPr>
    </w:p>
    <w:p w14:paraId="790ACC54" w14:textId="3EE467CA" w:rsidR="006933D7" w:rsidRPr="00491DD7" w:rsidRDefault="00BF0ACA" w:rsidP="001A56F6">
      <w:pPr>
        <w:pStyle w:val="ListParagraph"/>
        <w:numPr>
          <w:ilvl w:val="0"/>
          <w:numId w:val="21"/>
        </w:numPr>
        <w:ind w:left="357" w:hanging="357"/>
        <w:jc w:val="both"/>
        <w:rPr>
          <w:rFonts w:ascii="Arial" w:hAnsi="Arial" w:cs="Arial"/>
          <w:sz w:val="22"/>
          <w:szCs w:val="22"/>
        </w:rPr>
      </w:pPr>
      <w:r w:rsidRPr="37B90991">
        <w:rPr>
          <w:rFonts w:ascii="Arial" w:hAnsi="Arial" w:cs="Arial"/>
          <w:sz w:val="22"/>
          <w:szCs w:val="22"/>
        </w:rPr>
        <w:t>There are a few instances when we will need to collect personal data from children or adults at risk. These include their registration as a volunteer, their registration at Wildlife Warriors</w:t>
      </w:r>
      <w:r w:rsidR="008D5198">
        <w:rPr>
          <w:rFonts w:ascii="Arial" w:hAnsi="Arial" w:cs="Arial"/>
          <w:sz w:val="22"/>
          <w:szCs w:val="22"/>
        </w:rPr>
        <w:t>, Nature Nurturers or similar group</w:t>
      </w:r>
      <w:r w:rsidRPr="37B90991">
        <w:rPr>
          <w:rFonts w:ascii="Arial" w:hAnsi="Arial" w:cs="Arial"/>
          <w:sz w:val="22"/>
          <w:szCs w:val="22"/>
        </w:rPr>
        <w:t xml:space="preserve">, </w:t>
      </w:r>
      <w:r w:rsidR="00740126" w:rsidRPr="37B90991">
        <w:rPr>
          <w:rFonts w:ascii="Arial" w:hAnsi="Arial" w:cs="Arial"/>
          <w:sz w:val="22"/>
          <w:szCs w:val="22"/>
        </w:rPr>
        <w:t xml:space="preserve">if they volunteer with us </w:t>
      </w:r>
      <w:r w:rsidRPr="37B90991">
        <w:rPr>
          <w:rFonts w:ascii="Arial" w:hAnsi="Arial" w:cs="Arial"/>
          <w:sz w:val="22"/>
          <w:szCs w:val="22"/>
        </w:rPr>
        <w:t xml:space="preserve">and basic personal data such as name and postcode for project reporting (for example the Wild Health Project). In these instances, staff will </w:t>
      </w:r>
      <w:r w:rsidR="003332B2" w:rsidRPr="37B90991">
        <w:rPr>
          <w:rFonts w:ascii="Arial" w:hAnsi="Arial" w:cs="Arial"/>
          <w:sz w:val="22"/>
          <w:szCs w:val="22"/>
        </w:rPr>
        <w:t xml:space="preserve">use the standard forms </w:t>
      </w:r>
      <w:r w:rsidRPr="37B90991">
        <w:rPr>
          <w:rFonts w:ascii="Arial" w:hAnsi="Arial" w:cs="Arial"/>
          <w:sz w:val="22"/>
          <w:szCs w:val="22"/>
        </w:rPr>
        <w:t>(volunteer/wildlife warrior enrolment/project reporting form)</w:t>
      </w:r>
      <w:r w:rsidR="004B0CC3" w:rsidRPr="37B90991">
        <w:rPr>
          <w:rFonts w:ascii="Arial" w:hAnsi="Arial" w:cs="Arial"/>
          <w:sz w:val="22"/>
          <w:szCs w:val="22"/>
        </w:rPr>
        <w:t xml:space="preserve"> which have been checked for GDPR compliance by GWT’s IT &amp; Safety Officer</w:t>
      </w:r>
      <w:r w:rsidRPr="37B90991">
        <w:rPr>
          <w:rFonts w:ascii="Arial" w:hAnsi="Arial" w:cs="Arial"/>
          <w:sz w:val="22"/>
          <w:szCs w:val="22"/>
        </w:rPr>
        <w:t>.</w:t>
      </w:r>
      <w:r w:rsidR="00FD394D" w:rsidRPr="37B90991">
        <w:rPr>
          <w:rFonts w:ascii="Arial" w:hAnsi="Arial" w:cs="Arial"/>
          <w:sz w:val="22"/>
          <w:szCs w:val="22"/>
        </w:rPr>
        <w:t xml:space="preserve"> </w:t>
      </w:r>
      <w:r w:rsidR="00EE6BEF" w:rsidRPr="37B90991">
        <w:rPr>
          <w:rFonts w:ascii="Arial" w:hAnsi="Arial" w:cs="Arial"/>
          <w:b/>
          <w:bCs/>
          <w:sz w:val="22"/>
          <w:szCs w:val="22"/>
        </w:rPr>
        <w:t xml:space="preserve">Advice Sheet </w:t>
      </w:r>
      <w:r w:rsidR="00D52AF3">
        <w:rPr>
          <w:rFonts w:ascii="Arial" w:hAnsi="Arial" w:cs="Arial"/>
          <w:b/>
          <w:bCs/>
          <w:sz w:val="22"/>
          <w:szCs w:val="22"/>
        </w:rPr>
        <w:t>9</w:t>
      </w:r>
      <w:r w:rsidR="00EE6BEF" w:rsidRPr="37B90991">
        <w:rPr>
          <w:rFonts w:ascii="Arial" w:hAnsi="Arial" w:cs="Arial"/>
          <w:b/>
          <w:bCs/>
          <w:sz w:val="22"/>
          <w:szCs w:val="22"/>
        </w:rPr>
        <w:t xml:space="preserve"> of the Safeguarding CoP</w:t>
      </w:r>
      <w:r w:rsidR="00FD394D" w:rsidRPr="37B90991">
        <w:rPr>
          <w:rFonts w:ascii="Arial" w:hAnsi="Arial" w:cs="Arial"/>
          <w:b/>
          <w:bCs/>
          <w:sz w:val="22"/>
          <w:szCs w:val="22"/>
        </w:rPr>
        <w:t xml:space="preserve"> </w:t>
      </w:r>
      <w:r w:rsidR="00FD394D" w:rsidRPr="37B90991">
        <w:rPr>
          <w:rFonts w:ascii="Arial" w:hAnsi="Arial" w:cs="Arial"/>
          <w:sz w:val="22"/>
          <w:szCs w:val="22"/>
        </w:rPr>
        <w:t xml:space="preserve">contains a standard parental/carer consent form for activities with unaccompanied </w:t>
      </w:r>
      <w:r w:rsidR="006043DD">
        <w:rPr>
          <w:rFonts w:ascii="Arial" w:hAnsi="Arial" w:cs="Arial"/>
          <w:sz w:val="22"/>
          <w:szCs w:val="22"/>
        </w:rPr>
        <w:t>U</w:t>
      </w:r>
      <w:r w:rsidR="00FD394D" w:rsidRPr="37B90991">
        <w:rPr>
          <w:rFonts w:ascii="Arial" w:hAnsi="Arial" w:cs="Arial"/>
          <w:sz w:val="22"/>
          <w:szCs w:val="22"/>
        </w:rPr>
        <w:t xml:space="preserve">18s. </w:t>
      </w:r>
    </w:p>
    <w:p w14:paraId="4C7F80BB" w14:textId="77D9C941" w:rsidR="003332B2" w:rsidRPr="00491DD7" w:rsidRDefault="00616B90" w:rsidP="00491DD7">
      <w:pPr>
        <w:pStyle w:val="ListParagraph"/>
        <w:ind w:left="357"/>
        <w:jc w:val="both"/>
        <w:rPr>
          <w:rFonts w:ascii="Arial" w:hAnsi="Arial" w:cs="Arial"/>
          <w:sz w:val="22"/>
          <w:szCs w:val="22"/>
        </w:rPr>
      </w:pPr>
      <w:r w:rsidRPr="1FE7C415">
        <w:rPr>
          <w:rFonts w:ascii="Arial" w:hAnsi="Arial" w:cs="Arial"/>
          <w:sz w:val="22"/>
          <w:szCs w:val="22"/>
        </w:rPr>
        <w:t xml:space="preserve"> </w:t>
      </w:r>
    </w:p>
    <w:p w14:paraId="5076180A" w14:textId="5B8648B8" w:rsidR="00965B7E" w:rsidRPr="00491DD7" w:rsidRDefault="00965B7E" w:rsidP="001A56F6">
      <w:pPr>
        <w:pStyle w:val="ListParagraph"/>
        <w:numPr>
          <w:ilvl w:val="0"/>
          <w:numId w:val="21"/>
        </w:numPr>
        <w:ind w:left="357" w:hanging="357"/>
        <w:jc w:val="both"/>
        <w:rPr>
          <w:rFonts w:ascii="Arial" w:hAnsi="Arial" w:cs="Arial"/>
          <w:sz w:val="22"/>
          <w:szCs w:val="22"/>
        </w:rPr>
      </w:pPr>
      <w:r w:rsidRPr="1FE7C415">
        <w:rPr>
          <w:rFonts w:ascii="Arial" w:hAnsi="Arial" w:cs="Arial"/>
          <w:sz w:val="22"/>
          <w:szCs w:val="22"/>
        </w:rPr>
        <w:t xml:space="preserve">Data must be collected in such a way that makes it clear what is to happen with the data. In practice, this means that explanations about how the data is to be used must be clear and appropriate to the age group. Staff must refer to the </w:t>
      </w:r>
      <w:r w:rsidRPr="1FE7C415">
        <w:rPr>
          <w:rFonts w:ascii="Arial" w:hAnsi="Arial" w:cs="Arial"/>
          <w:b/>
          <w:bCs/>
          <w:sz w:val="22"/>
          <w:szCs w:val="22"/>
        </w:rPr>
        <w:t>Data Protection and IT Security Polic</w:t>
      </w:r>
      <w:r w:rsidR="004B0CC3" w:rsidRPr="1FE7C415">
        <w:rPr>
          <w:rFonts w:ascii="Arial" w:hAnsi="Arial" w:cs="Arial"/>
          <w:b/>
          <w:bCs/>
          <w:sz w:val="22"/>
          <w:szCs w:val="22"/>
        </w:rPr>
        <w:t>ies</w:t>
      </w:r>
      <w:r w:rsidRPr="1FE7C415">
        <w:rPr>
          <w:rFonts w:ascii="Arial" w:hAnsi="Arial" w:cs="Arial"/>
          <w:sz w:val="22"/>
          <w:szCs w:val="22"/>
        </w:rPr>
        <w:t xml:space="preserve"> for full details on this.</w:t>
      </w:r>
    </w:p>
    <w:p w14:paraId="5FB13C7F" w14:textId="7F8C6342" w:rsidR="006933D7" w:rsidRPr="00491DD7" w:rsidRDefault="006933D7" w:rsidP="00491DD7">
      <w:pPr>
        <w:jc w:val="both"/>
        <w:rPr>
          <w:rFonts w:ascii="Arial" w:hAnsi="Arial" w:cs="Arial"/>
          <w:sz w:val="22"/>
          <w:szCs w:val="22"/>
        </w:rPr>
      </w:pPr>
    </w:p>
    <w:p w14:paraId="7AD8C448" w14:textId="5D9C8335" w:rsidR="00616B90" w:rsidRPr="00491DD7" w:rsidRDefault="00BF0ACA" w:rsidP="001A56F6">
      <w:pPr>
        <w:pStyle w:val="ListParagraph"/>
        <w:numPr>
          <w:ilvl w:val="0"/>
          <w:numId w:val="21"/>
        </w:numPr>
        <w:ind w:left="357" w:hanging="357"/>
        <w:jc w:val="both"/>
        <w:rPr>
          <w:rFonts w:ascii="Arial" w:hAnsi="Arial" w:cs="Arial"/>
          <w:sz w:val="22"/>
          <w:szCs w:val="22"/>
        </w:rPr>
      </w:pPr>
      <w:r w:rsidRPr="1FE7C415">
        <w:rPr>
          <w:rFonts w:ascii="Arial" w:hAnsi="Arial" w:cs="Arial"/>
          <w:sz w:val="22"/>
          <w:szCs w:val="22"/>
        </w:rPr>
        <w:t>These forms</w:t>
      </w:r>
      <w:r w:rsidR="00965B7E" w:rsidRPr="1FE7C415">
        <w:rPr>
          <w:rFonts w:ascii="Arial" w:hAnsi="Arial" w:cs="Arial"/>
          <w:sz w:val="22"/>
          <w:szCs w:val="22"/>
        </w:rPr>
        <w:t xml:space="preserve"> and data</w:t>
      </w:r>
      <w:r w:rsidRPr="1FE7C415">
        <w:rPr>
          <w:rFonts w:ascii="Arial" w:hAnsi="Arial" w:cs="Arial"/>
          <w:sz w:val="22"/>
          <w:szCs w:val="22"/>
        </w:rPr>
        <w:t xml:space="preserve"> will be stored securely, in a locked cab</w:t>
      </w:r>
      <w:r w:rsidR="00616B90" w:rsidRPr="1FE7C415">
        <w:rPr>
          <w:rFonts w:ascii="Arial" w:hAnsi="Arial" w:cs="Arial"/>
          <w:sz w:val="22"/>
          <w:szCs w:val="22"/>
        </w:rPr>
        <w:t xml:space="preserve">inet, and/or </w:t>
      </w:r>
      <w:r w:rsidR="003708BA" w:rsidRPr="1FE7C415">
        <w:rPr>
          <w:rFonts w:ascii="Arial" w:hAnsi="Arial" w:cs="Arial"/>
          <w:sz w:val="22"/>
          <w:szCs w:val="22"/>
        </w:rPr>
        <w:t xml:space="preserve">password protected </w:t>
      </w:r>
      <w:r w:rsidR="00593EBC">
        <w:rPr>
          <w:rFonts w:ascii="Arial" w:hAnsi="Arial" w:cs="Arial"/>
          <w:sz w:val="22"/>
          <w:szCs w:val="22"/>
        </w:rPr>
        <w:t xml:space="preserve">or </w:t>
      </w:r>
      <w:r w:rsidR="00692F65">
        <w:rPr>
          <w:rFonts w:ascii="Arial" w:hAnsi="Arial" w:cs="Arial"/>
          <w:sz w:val="22"/>
          <w:szCs w:val="22"/>
        </w:rPr>
        <w:t>with limited access on</w:t>
      </w:r>
      <w:r w:rsidR="005C0334" w:rsidRPr="1FE7C415">
        <w:rPr>
          <w:rFonts w:ascii="Arial" w:hAnsi="Arial" w:cs="Arial"/>
          <w:sz w:val="22"/>
          <w:szCs w:val="22"/>
        </w:rPr>
        <w:t xml:space="preserve"> </w:t>
      </w:r>
      <w:proofErr w:type="spellStart"/>
      <w:r w:rsidR="005C0334" w:rsidRPr="1FE7C415">
        <w:rPr>
          <w:rFonts w:ascii="Arial" w:hAnsi="Arial" w:cs="Arial"/>
          <w:sz w:val="22"/>
          <w:szCs w:val="22"/>
        </w:rPr>
        <w:t>Sharepoint</w:t>
      </w:r>
      <w:proofErr w:type="spellEnd"/>
      <w:r w:rsidR="005C0334" w:rsidRPr="1FE7C415">
        <w:rPr>
          <w:rFonts w:ascii="Arial" w:hAnsi="Arial" w:cs="Arial"/>
          <w:sz w:val="22"/>
          <w:szCs w:val="22"/>
        </w:rPr>
        <w:t>,</w:t>
      </w:r>
      <w:r w:rsidR="00616B90" w:rsidRPr="1FE7C415">
        <w:rPr>
          <w:rFonts w:ascii="Arial" w:hAnsi="Arial" w:cs="Arial"/>
          <w:sz w:val="22"/>
          <w:szCs w:val="22"/>
        </w:rPr>
        <w:t xml:space="preserve"> for the period of their volunteering, attendance at Wildlife Warriors</w:t>
      </w:r>
      <w:r w:rsidR="00692F65">
        <w:rPr>
          <w:rFonts w:ascii="Arial" w:hAnsi="Arial" w:cs="Arial"/>
          <w:sz w:val="22"/>
          <w:szCs w:val="22"/>
        </w:rPr>
        <w:t>/Nature Nurturers</w:t>
      </w:r>
      <w:r w:rsidR="00616B90" w:rsidRPr="1FE7C415">
        <w:rPr>
          <w:rFonts w:ascii="Arial" w:hAnsi="Arial" w:cs="Arial"/>
          <w:sz w:val="22"/>
          <w:szCs w:val="22"/>
        </w:rPr>
        <w:t xml:space="preserve"> or in line with evidence c</w:t>
      </w:r>
      <w:r w:rsidR="0099071D" w:rsidRPr="1FE7C415">
        <w:rPr>
          <w:rFonts w:ascii="Arial" w:hAnsi="Arial" w:cs="Arial"/>
          <w:sz w:val="22"/>
          <w:szCs w:val="22"/>
        </w:rPr>
        <w:t xml:space="preserve">ollection for a funded project. </w:t>
      </w:r>
      <w:r w:rsidR="00832920" w:rsidRPr="1FE7C415">
        <w:rPr>
          <w:rFonts w:ascii="Arial" w:hAnsi="Arial" w:cs="Arial"/>
          <w:sz w:val="22"/>
          <w:szCs w:val="22"/>
        </w:rPr>
        <w:t xml:space="preserve">Staff must refer to the </w:t>
      </w:r>
      <w:r w:rsidR="00832920" w:rsidRPr="1FE7C415">
        <w:rPr>
          <w:rFonts w:ascii="Arial" w:hAnsi="Arial" w:cs="Arial"/>
          <w:b/>
          <w:bCs/>
          <w:sz w:val="22"/>
          <w:szCs w:val="22"/>
        </w:rPr>
        <w:t>Data Protection and IT Security Polic</w:t>
      </w:r>
      <w:r w:rsidR="004B0CC3" w:rsidRPr="1FE7C415">
        <w:rPr>
          <w:rFonts w:ascii="Arial" w:hAnsi="Arial" w:cs="Arial"/>
          <w:b/>
          <w:bCs/>
          <w:sz w:val="22"/>
          <w:szCs w:val="22"/>
        </w:rPr>
        <w:t>ies</w:t>
      </w:r>
      <w:r w:rsidR="00832920" w:rsidRPr="1FE7C415">
        <w:rPr>
          <w:rFonts w:ascii="Arial" w:hAnsi="Arial" w:cs="Arial"/>
          <w:sz w:val="22"/>
          <w:szCs w:val="22"/>
        </w:rPr>
        <w:t xml:space="preserve"> for full details on data storage.</w:t>
      </w:r>
    </w:p>
    <w:p w14:paraId="2DE04440" w14:textId="1870B240" w:rsidR="006933D7" w:rsidRPr="00491DD7" w:rsidRDefault="006933D7" w:rsidP="00491DD7">
      <w:pPr>
        <w:jc w:val="both"/>
        <w:rPr>
          <w:rFonts w:ascii="Arial" w:hAnsi="Arial" w:cs="Arial"/>
          <w:sz w:val="22"/>
          <w:szCs w:val="22"/>
        </w:rPr>
      </w:pPr>
    </w:p>
    <w:p w14:paraId="1A438063" w14:textId="14E6D51A" w:rsidR="00616B90" w:rsidRPr="00491DD7" w:rsidRDefault="00616B90" w:rsidP="001A56F6">
      <w:pPr>
        <w:pStyle w:val="ListParagraph"/>
        <w:numPr>
          <w:ilvl w:val="0"/>
          <w:numId w:val="21"/>
        </w:numPr>
        <w:ind w:left="363"/>
        <w:jc w:val="both"/>
        <w:rPr>
          <w:rFonts w:ascii="Arial" w:hAnsi="Arial" w:cs="Arial"/>
          <w:sz w:val="22"/>
          <w:szCs w:val="22"/>
        </w:rPr>
      </w:pPr>
      <w:r w:rsidRPr="1FE7C415">
        <w:rPr>
          <w:rFonts w:ascii="Arial" w:hAnsi="Arial" w:cs="Arial"/>
          <w:sz w:val="22"/>
          <w:szCs w:val="22"/>
        </w:rPr>
        <w:t xml:space="preserve">After this time, records will be permanently deleted/securely disposed of </w:t>
      </w:r>
      <w:r w:rsidRPr="1FE7C415">
        <w:rPr>
          <w:rFonts w:ascii="Arial" w:hAnsi="Arial" w:cs="Arial"/>
          <w:sz w:val="22"/>
          <w:szCs w:val="22"/>
          <w:u w:val="single"/>
        </w:rPr>
        <w:t>except</w:t>
      </w:r>
      <w:r w:rsidRPr="1FE7C415">
        <w:rPr>
          <w:rFonts w:ascii="Arial" w:hAnsi="Arial" w:cs="Arial"/>
          <w:sz w:val="22"/>
          <w:szCs w:val="22"/>
        </w:rPr>
        <w:t xml:space="preserve"> if they are in relation to </w:t>
      </w:r>
      <w:r w:rsidR="00965B7E" w:rsidRPr="1FE7C415">
        <w:rPr>
          <w:rFonts w:ascii="Arial" w:hAnsi="Arial" w:cs="Arial"/>
          <w:sz w:val="22"/>
          <w:szCs w:val="22"/>
        </w:rPr>
        <w:t>h</w:t>
      </w:r>
      <w:r w:rsidRPr="1FE7C415">
        <w:rPr>
          <w:rFonts w:ascii="Arial" w:hAnsi="Arial" w:cs="Arial"/>
          <w:sz w:val="22"/>
          <w:szCs w:val="22"/>
        </w:rPr>
        <w:t>ealth monitoring and accident record documents</w:t>
      </w:r>
      <w:r w:rsidR="00342E8A" w:rsidRPr="1FE7C415">
        <w:rPr>
          <w:rFonts w:ascii="Arial" w:hAnsi="Arial" w:cs="Arial"/>
          <w:sz w:val="22"/>
          <w:szCs w:val="22"/>
        </w:rPr>
        <w:t xml:space="preserve"> or a safeguarding referral. Health or accident records </w:t>
      </w:r>
      <w:r w:rsidRPr="1FE7C415">
        <w:rPr>
          <w:rFonts w:ascii="Arial" w:hAnsi="Arial" w:cs="Arial"/>
          <w:sz w:val="22"/>
          <w:szCs w:val="22"/>
        </w:rPr>
        <w:t xml:space="preserve">must be kept for </w:t>
      </w:r>
      <w:r w:rsidR="00342E8A" w:rsidRPr="1FE7C415">
        <w:rPr>
          <w:rFonts w:ascii="Arial" w:hAnsi="Arial" w:cs="Arial"/>
          <w:sz w:val="22"/>
          <w:szCs w:val="22"/>
        </w:rPr>
        <w:t xml:space="preserve">40 years, and documents relating to safeguarding referrals must be kept for the duration of the referral process and any </w:t>
      </w:r>
      <w:r w:rsidR="002A139E" w:rsidRPr="1FE7C415">
        <w:rPr>
          <w:rFonts w:ascii="Arial" w:hAnsi="Arial" w:cs="Arial"/>
          <w:sz w:val="22"/>
          <w:szCs w:val="22"/>
        </w:rPr>
        <w:t>follow-on</w:t>
      </w:r>
      <w:r w:rsidR="00342E8A" w:rsidRPr="1FE7C415">
        <w:rPr>
          <w:rFonts w:ascii="Arial" w:hAnsi="Arial" w:cs="Arial"/>
          <w:sz w:val="22"/>
          <w:szCs w:val="22"/>
        </w:rPr>
        <w:t xml:space="preserve"> procedures, plus 6 additional years (guidance issued from Blaenau Gwent Council’s Data Protection Officer). </w:t>
      </w:r>
      <w:r w:rsidR="005C0334" w:rsidRPr="1FE7C415">
        <w:rPr>
          <w:rFonts w:ascii="Arial" w:hAnsi="Arial" w:cs="Arial"/>
          <w:sz w:val="22"/>
          <w:szCs w:val="22"/>
        </w:rPr>
        <w:t xml:space="preserve">All documents will be tagged with the date that they are to be deleted. </w:t>
      </w:r>
    </w:p>
    <w:p w14:paraId="3B261154" w14:textId="3C451C03" w:rsidR="006933D7" w:rsidRPr="00491DD7" w:rsidRDefault="006933D7" w:rsidP="00491DD7">
      <w:pPr>
        <w:jc w:val="both"/>
        <w:rPr>
          <w:rFonts w:ascii="Arial" w:hAnsi="Arial" w:cs="Arial"/>
          <w:sz w:val="22"/>
          <w:szCs w:val="22"/>
          <w:highlight w:val="yellow"/>
        </w:rPr>
      </w:pPr>
    </w:p>
    <w:p w14:paraId="32E57E4D" w14:textId="36B3A692" w:rsidR="00EC2F24" w:rsidRDefault="00965B7E" w:rsidP="00EC2F24">
      <w:pPr>
        <w:pStyle w:val="ListParagraph"/>
        <w:numPr>
          <w:ilvl w:val="0"/>
          <w:numId w:val="21"/>
        </w:numPr>
        <w:ind w:left="357" w:hanging="357"/>
        <w:jc w:val="both"/>
        <w:rPr>
          <w:rFonts w:ascii="Arial" w:hAnsi="Arial" w:cs="Arial"/>
          <w:sz w:val="22"/>
          <w:szCs w:val="22"/>
        </w:rPr>
      </w:pPr>
      <w:r w:rsidRPr="37B90991">
        <w:rPr>
          <w:rFonts w:ascii="Arial" w:hAnsi="Arial" w:cs="Arial"/>
          <w:sz w:val="22"/>
          <w:szCs w:val="22"/>
        </w:rPr>
        <w:t xml:space="preserve">When </w:t>
      </w:r>
      <w:r w:rsidR="004B0CC3" w:rsidRPr="37B90991">
        <w:rPr>
          <w:rFonts w:ascii="Arial" w:hAnsi="Arial" w:cs="Arial"/>
          <w:sz w:val="22"/>
          <w:szCs w:val="22"/>
        </w:rPr>
        <w:t xml:space="preserve">the collected </w:t>
      </w:r>
      <w:r w:rsidRPr="37B90991">
        <w:rPr>
          <w:rFonts w:ascii="Arial" w:hAnsi="Arial" w:cs="Arial"/>
          <w:sz w:val="22"/>
          <w:szCs w:val="22"/>
        </w:rPr>
        <w:t xml:space="preserve">personal data is being used, </w:t>
      </w:r>
      <w:r w:rsidR="004B0CC3" w:rsidRPr="37B90991">
        <w:rPr>
          <w:rFonts w:ascii="Arial" w:hAnsi="Arial" w:cs="Arial"/>
          <w:sz w:val="22"/>
          <w:szCs w:val="22"/>
        </w:rPr>
        <w:t>it (the form)</w:t>
      </w:r>
      <w:r w:rsidRPr="37B90991">
        <w:rPr>
          <w:rFonts w:ascii="Arial" w:hAnsi="Arial" w:cs="Arial"/>
          <w:sz w:val="22"/>
          <w:szCs w:val="22"/>
        </w:rPr>
        <w:t xml:space="preserve"> must be kept by the main leader of the event/activity and not left for members of the public to see e.g. not pinned on a notice board while a meeting is in </w:t>
      </w:r>
      <w:proofErr w:type="gramStart"/>
      <w:r w:rsidRPr="37B90991">
        <w:rPr>
          <w:rFonts w:ascii="Arial" w:hAnsi="Arial" w:cs="Arial"/>
          <w:sz w:val="22"/>
          <w:szCs w:val="22"/>
        </w:rPr>
        <w:t>progress, or</w:t>
      </w:r>
      <w:proofErr w:type="gramEnd"/>
      <w:r w:rsidRPr="37B90991">
        <w:rPr>
          <w:rFonts w:ascii="Arial" w:hAnsi="Arial" w:cs="Arial"/>
          <w:sz w:val="22"/>
          <w:szCs w:val="22"/>
        </w:rPr>
        <w:t xml:space="preserve"> left on a clipboard lying around.</w:t>
      </w:r>
      <w:r w:rsidR="004B0CC3" w:rsidRPr="37B90991">
        <w:rPr>
          <w:rFonts w:ascii="Arial" w:hAnsi="Arial" w:cs="Arial"/>
          <w:sz w:val="22"/>
          <w:szCs w:val="22"/>
        </w:rPr>
        <w:t xml:space="preserve"> Copies must only be taken by the activity organiser/leader and only for good reason e.g. a wildlife warrior activity is taking place in heavy rain or on water and </w:t>
      </w:r>
      <w:r w:rsidR="00E27828" w:rsidRPr="37B90991">
        <w:rPr>
          <w:rFonts w:ascii="Arial" w:hAnsi="Arial" w:cs="Arial"/>
          <w:sz w:val="22"/>
          <w:szCs w:val="22"/>
        </w:rPr>
        <w:t>there is a risk that the</w:t>
      </w:r>
      <w:r w:rsidR="004B0CC3" w:rsidRPr="37B90991">
        <w:rPr>
          <w:rFonts w:ascii="Arial" w:hAnsi="Arial" w:cs="Arial"/>
          <w:sz w:val="22"/>
          <w:szCs w:val="22"/>
        </w:rPr>
        <w:t xml:space="preserve"> original copies of enrolment forms could be ruined beyond recognition</w:t>
      </w:r>
      <w:r w:rsidR="00E27828" w:rsidRPr="37B90991">
        <w:rPr>
          <w:rFonts w:ascii="Arial" w:hAnsi="Arial" w:cs="Arial"/>
          <w:sz w:val="22"/>
          <w:szCs w:val="22"/>
        </w:rPr>
        <w:t xml:space="preserve">. Consider keeping key information on a password </w:t>
      </w:r>
      <w:r w:rsidR="007C186E" w:rsidRPr="37B90991">
        <w:rPr>
          <w:rFonts w:ascii="Arial" w:hAnsi="Arial" w:cs="Arial"/>
          <w:sz w:val="22"/>
          <w:szCs w:val="22"/>
        </w:rPr>
        <w:t xml:space="preserve">protected </w:t>
      </w:r>
      <w:r w:rsidR="007A7536">
        <w:rPr>
          <w:rFonts w:ascii="Arial" w:hAnsi="Arial" w:cs="Arial"/>
          <w:sz w:val="22"/>
          <w:szCs w:val="22"/>
        </w:rPr>
        <w:t>spreadsheet</w:t>
      </w:r>
      <w:r w:rsidR="007C186E" w:rsidRPr="37B90991">
        <w:rPr>
          <w:rFonts w:ascii="Arial" w:hAnsi="Arial" w:cs="Arial"/>
          <w:sz w:val="22"/>
          <w:szCs w:val="22"/>
        </w:rPr>
        <w:t xml:space="preserve"> on GWT issued phones or tablets</w:t>
      </w:r>
      <w:r w:rsidR="00E27828" w:rsidRPr="37B90991">
        <w:rPr>
          <w:rFonts w:ascii="Arial" w:hAnsi="Arial" w:cs="Arial"/>
          <w:sz w:val="22"/>
          <w:szCs w:val="22"/>
        </w:rPr>
        <w:t xml:space="preserve">. </w:t>
      </w:r>
    </w:p>
    <w:p w14:paraId="292B1BE0" w14:textId="77777777" w:rsidR="00EC2F24" w:rsidRPr="00EC2F24" w:rsidRDefault="00EC2F24" w:rsidP="00EC2F24">
      <w:pPr>
        <w:pStyle w:val="ListParagraph"/>
        <w:rPr>
          <w:rFonts w:ascii="Arial" w:hAnsi="Arial" w:cs="Arial"/>
          <w:sz w:val="22"/>
          <w:szCs w:val="22"/>
        </w:rPr>
      </w:pPr>
    </w:p>
    <w:p w14:paraId="78257F2D" w14:textId="6E00540E" w:rsidR="00697333" w:rsidRPr="00384C50" w:rsidRDefault="003332B2" w:rsidP="00546DBD">
      <w:pPr>
        <w:pStyle w:val="ListParagraph"/>
        <w:numPr>
          <w:ilvl w:val="0"/>
          <w:numId w:val="21"/>
        </w:numPr>
        <w:tabs>
          <w:tab w:val="right" w:pos="8478"/>
        </w:tabs>
        <w:ind w:left="357" w:hanging="357"/>
        <w:jc w:val="both"/>
        <w:rPr>
          <w:rFonts w:ascii="Arial" w:eastAsia="Arial" w:hAnsi="Arial" w:cs="Arial"/>
          <w:b/>
          <w:bCs/>
          <w:sz w:val="22"/>
          <w:szCs w:val="22"/>
        </w:rPr>
      </w:pPr>
      <w:r w:rsidRPr="00C96076">
        <w:rPr>
          <w:rFonts w:ascii="Arial" w:hAnsi="Arial" w:cs="Arial"/>
          <w:sz w:val="22"/>
          <w:szCs w:val="22"/>
        </w:rPr>
        <w:t>All staff</w:t>
      </w:r>
      <w:r w:rsidR="002C0783" w:rsidRPr="00C96076">
        <w:rPr>
          <w:rFonts w:ascii="Arial" w:hAnsi="Arial" w:cs="Arial"/>
          <w:sz w:val="22"/>
          <w:szCs w:val="22"/>
        </w:rPr>
        <w:t>,</w:t>
      </w:r>
      <w:r w:rsidRPr="00C96076">
        <w:rPr>
          <w:rFonts w:ascii="Arial" w:hAnsi="Arial" w:cs="Arial"/>
          <w:sz w:val="22"/>
          <w:szCs w:val="22"/>
        </w:rPr>
        <w:t xml:space="preserve"> </w:t>
      </w:r>
      <w:r w:rsidR="002C0783" w:rsidRPr="00C96076">
        <w:rPr>
          <w:rFonts w:ascii="Arial" w:hAnsi="Arial" w:cs="Arial"/>
          <w:sz w:val="22"/>
          <w:szCs w:val="22"/>
        </w:rPr>
        <w:t xml:space="preserve">relevant </w:t>
      </w:r>
      <w:r w:rsidRPr="00C96076">
        <w:rPr>
          <w:rFonts w:ascii="Arial" w:hAnsi="Arial" w:cs="Arial"/>
          <w:sz w:val="22"/>
          <w:szCs w:val="22"/>
        </w:rPr>
        <w:t>volunteers</w:t>
      </w:r>
      <w:r w:rsidR="002C0783" w:rsidRPr="00C96076">
        <w:rPr>
          <w:rFonts w:ascii="Arial" w:hAnsi="Arial" w:cs="Arial"/>
          <w:sz w:val="22"/>
          <w:szCs w:val="22"/>
        </w:rPr>
        <w:t xml:space="preserve"> and external contractors </w:t>
      </w:r>
      <w:r w:rsidR="00506986" w:rsidRPr="00C96076">
        <w:rPr>
          <w:rFonts w:ascii="Arial" w:hAnsi="Arial" w:cs="Arial"/>
          <w:sz w:val="22"/>
          <w:szCs w:val="22"/>
        </w:rPr>
        <w:t xml:space="preserve">should act in accordance with the UK GDPR Regulation, including using approved Trust forms when collecting children, young people or adults at risk’s images. They should </w:t>
      </w:r>
      <w:r w:rsidR="00C96076" w:rsidRPr="00C96076">
        <w:rPr>
          <w:rFonts w:ascii="Arial" w:hAnsi="Arial" w:cs="Arial"/>
          <w:sz w:val="22"/>
          <w:szCs w:val="22"/>
        </w:rPr>
        <w:t xml:space="preserve">understand </w:t>
      </w:r>
      <w:r w:rsidRPr="00C96076">
        <w:rPr>
          <w:rFonts w:ascii="Arial" w:hAnsi="Arial" w:cs="Arial"/>
          <w:sz w:val="22"/>
          <w:szCs w:val="22"/>
        </w:rPr>
        <w:t>the guidelines on taking, storing and using images</w:t>
      </w:r>
      <w:r w:rsidR="00832920" w:rsidRPr="00C96076">
        <w:rPr>
          <w:rFonts w:ascii="Arial" w:hAnsi="Arial" w:cs="Arial"/>
          <w:sz w:val="22"/>
          <w:szCs w:val="22"/>
        </w:rPr>
        <w:t xml:space="preserve"> (</w:t>
      </w:r>
      <w:r w:rsidR="00832920" w:rsidRPr="00C96076">
        <w:rPr>
          <w:rFonts w:ascii="Arial" w:hAnsi="Arial" w:cs="Arial"/>
          <w:b/>
          <w:bCs/>
          <w:sz w:val="22"/>
          <w:szCs w:val="22"/>
        </w:rPr>
        <w:t xml:space="preserve">refer to Photography </w:t>
      </w:r>
      <w:r w:rsidR="007A7536">
        <w:rPr>
          <w:rFonts w:ascii="Arial" w:hAnsi="Arial" w:cs="Arial"/>
          <w:b/>
          <w:bCs/>
          <w:sz w:val="22"/>
          <w:szCs w:val="22"/>
        </w:rPr>
        <w:t xml:space="preserve">&amp; Filming </w:t>
      </w:r>
      <w:r w:rsidR="00832920" w:rsidRPr="00C96076">
        <w:rPr>
          <w:rFonts w:ascii="Arial" w:hAnsi="Arial" w:cs="Arial"/>
          <w:b/>
          <w:bCs/>
          <w:sz w:val="22"/>
          <w:szCs w:val="22"/>
        </w:rPr>
        <w:t>Policy).</w:t>
      </w:r>
      <w:r w:rsidR="00E01433" w:rsidRPr="00C96076">
        <w:rPr>
          <w:rFonts w:ascii="Arial" w:hAnsi="Arial" w:cs="Arial"/>
          <w:sz w:val="22"/>
          <w:szCs w:val="22"/>
        </w:rPr>
        <w:t xml:space="preserve"> </w:t>
      </w:r>
    </w:p>
    <w:p w14:paraId="7E53DCB5" w14:textId="77777777" w:rsidR="00384C50" w:rsidRPr="00384C50" w:rsidRDefault="00384C50" w:rsidP="00384C50">
      <w:pPr>
        <w:pStyle w:val="ListParagraph"/>
        <w:rPr>
          <w:rFonts w:ascii="Arial" w:eastAsia="Arial" w:hAnsi="Arial" w:cs="Arial"/>
          <w:b/>
          <w:bCs/>
          <w:sz w:val="22"/>
          <w:szCs w:val="22"/>
        </w:rPr>
      </w:pPr>
    </w:p>
    <w:p w14:paraId="289A6FBD" w14:textId="3E0A9156" w:rsidR="00033914" w:rsidRPr="003556FF" w:rsidRDefault="00033914" w:rsidP="00D81161">
      <w:pPr>
        <w:pStyle w:val="ListParagraph"/>
        <w:widowControl/>
        <w:numPr>
          <w:ilvl w:val="0"/>
          <w:numId w:val="39"/>
        </w:numPr>
        <w:spacing w:line="240" w:lineRule="auto"/>
        <w:contextualSpacing w:val="0"/>
        <w:jc w:val="both"/>
        <w:rPr>
          <w:rFonts w:ascii="Arial" w:hAnsi="Arial" w:cs="Arial"/>
          <w:sz w:val="22"/>
          <w:szCs w:val="22"/>
          <w:shd w:val="clear" w:color="auto" w:fill="FFFFFF"/>
        </w:rPr>
      </w:pPr>
      <w:r w:rsidRPr="003556FF">
        <w:rPr>
          <w:rFonts w:ascii="Arial" w:hAnsi="Arial" w:cs="Arial"/>
          <w:sz w:val="22"/>
          <w:szCs w:val="22"/>
          <w:shd w:val="clear" w:color="auto" w:fill="FFFFFF"/>
        </w:rPr>
        <w:t>Consent should always be sought from parents or carers for children or young people under the age of 16 to be filmed or photographed by any member of the Trust, including how their images will be stored and for how long. Young people aged 16-17 can give their own consent</w:t>
      </w:r>
      <w:r w:rsidR="003556FF" w:rsidRPr="003556FF">
        <w:rPr>
          <w:rFonts w:ascii="Arial" w:hAnsi="Arial" w:cs="Arial"/>
          <w:sz w:val="22"/>
          <w:szCs w:val="22"/>
          <w:shd w:val="clear" w:color="auto" w:fill="FFFFFF"/>
        </w:rPr>
        <w:t xml:space="preserve">. </w:t>
      </w:r>
      <w:r w:rsidRPr="003556FF">
        <w:rPr>
          <w:rFonts w:ascii="Arial" w:hAnsi="Arial" w:cs="Arial"/>
          <w:sz w:val="22"/>
          <w:szCs w:val="22"/>
          <w:shd w:val="clear" w:color="auto" w:fill="FFFFFF"/>
        </w:rPr>
        <w:t xml:space="preserve">It’s good practice to ask the child if they are happy to have a photograph taken too before proceeding </w:t>
      </w:r>
    </w:p>
    <w:p w14:paraId="47BD7250" w14:textId="77777777" w:rsidR="00033914" w:rsidRPr="00A863B9" w:rsidRDefault="00033914" w:rsidP="00033914">
      <w:pPr>
        <w:pStyle w:val="ListParagraph"/>
        <w:spacing w:line="240" w:lineRule="auto"/>
        <w:ind w:left="436"/>
        <w:contextualSpacing w:val="0"/>
        <w:jc w:val="both"/>
        <w:rPr>
          <w:rFonts w:ascii="Arial" w:hAnsi="Arial" w:cs="Arial"/>
          <w:sz w:val="22"/>
          <w:szCs w:val="22"/>
          <w:shd w:val="clear" w:color="auto" w:fill="FFFFFF"/>
        </w:rPr>
      </w:pPr>
    </w:p>
    <w:p w14:paraId="1A85956A" w14:textId="77777777" w:rsidR="00033914" w:rsidRPr="00A863B9" w:rsidRDefault="00033914" w:rsidP="00033914">
      <w:pPr>
        <w:pStyle w:val="ListParagraph"/>
        <w:widowControl/>
        <w:numPr>
          <w:ilvl w:val="0"/>
          <w:numId w:val="39"/>
        </w:numPr>
        <w:spacing w:line="240" w:lineRule="auto"/>
        <w:contextualSpacing w:val="0"/>
        <w:jc w:val="both"/>
        <w:rPr>
          <w:rFonts w:ascii="Arial" w:hAnsi="Arial" w:cs="Arial"/>
          <w:sz w:val="22"/>
          <w:szCs w:val="22"/>
          <w:shd w:val="clear" w:color="auto" w:fill="FFFFFF"/>
        </w:rPr>
      </w:pPr>
      <w:r w:rsidRPr="00A863B9">
        <w:rPr>
          <w:rFonts w:ascii="Arial" w:hAnsi="Arial" w:cs="Arial"/>
          <w:sz w:val="22"/>
          <w:szCs w:val="22"/>
          <w:shd w:val="clear" w:color="auto" w:fill="FFFFFF"/>
        </w:rPr>
        <w:t xml:space="preserve">Adults may give their own consent, if they have capacity to make the decision at the time. If this is not the case, permission should be sought from a carer or guardian. </w:t>
      </w:r>
    </w:p>
    <w:p w14:paraId="11C1D542" w14:textId="77777777" w:rsidR="00033914" w:rsidRPr="00A863B9" w:rsidRDefault="00033914" w:rsidP="00033914">
      <w:pPr>
        <w:pStyle w:val="ListParagraph"/>
        <w:spacing w:line="240" w:lineRule="auto"/>
        <w:ind w:left="436"/>
        <w:contextualSpacing w:val="0"/>
        <w:jc w:val="both"/>
        <w:rPr>
          <w:rFonts w:ascii="Arial" w:hAnsi="Arial" w:cs="Arial"/>
          <w:sz w:val="22"/>
          <w:szCs w:val="22"/>
          <w:shd w:val="clear" w:color="auto" w:fill="FFFFFF"/>
        </w:rPr>
      </w:pPr>
    </w:p>
    <w:p w14:paraId="5C0D4070" w14:textId="00FB54A5" w:rsidR="00033914" w:rsidRPr="00406539" w:rsidRDefault="0032306B" w:rsidP="00406539">
      <w:pPr>
        <w:pStyle w:val="ListParagraph"/>
        <w:numPr>
          <w:ilvl w:val="0"/>
          <w:numId w:val="39"/>
        </w:numPr>
        <w:rPr>
          <w:rFonts w:ascii="Arial" w:hAnsi="Arial" w:cs="Arial"/>
          <w:sz w:val="22"/>
          <w:szCs w:val="22"/>
          <w:shd w:val="clear" w:color="auto" w:fill="FFFFFF"/>
        </w:rPr>
      </w:pPr>
      <w:r>
        <w:rPr>
          <w:rFonts w:ascii="Arial" w:hAnsi="Arial" w:cs="Arial"/>
          <w:sz w:val="22"/>
          <w:szCs w:val="22"/>
          <w:shd w:val="clear" w:color="auto" w:fill="FFFFFF"/>
        </w:rPr>
        <w:t>GWT will o</w:t>
      </w:r>
      <w:r w:rsidR="00EA4FD8" w:rsidRPr="00EA4FD8">
        <w:rPr>
          <w:rFonts w:ascii="Arial" w:hAnsi="Arial" w:cs="Arial"/>
          <w:sz w:val="22"/>
          <w:szCs w:val="22"/>
          <w:shd w:val="clear" w:color="auto" w:fill="FFFFFF"/>
        </w:rPr>
        <w:t xml:space="preserve">nly ever publish the name OR age OR school OR location, of children or adults at risk, along with a photo. i.e. just one piece of recognisable information with a photo. </w:t>
      </w:r>
      <w:r w:rsidR="00443954">
        <w:rPr>
          <w:rFonts w:ascii="Arial" w:hAnsi="Arial" w:cs="Arial"/>
          <w:sz w:val="22"/>
          <w:szCs w:val="22"/>
          <w:shd w:val="clear" w:color="auto" w:fill="FFFFFF"/>
        </w:rPr>
        <w:t>We will ensure we</w:t>
      </w:r>
      <w:r w:rsidR="00EA4FD8" w:rsidRPr="00EA4FD8">
        <w:rPr>
          <w:rFonts w:ascii="Arial" w:hAnsi="Arial" w:cs="Arial"/>
          <w:sz w:val="22"/>
          <w:szCs w:val="22"/>
          <w:shd w:val="clear" w:color="auto" w:fill="FFFFFF"/>
        </w:rPr>
        <w:t xml:space="preserve"> have written parental/carer consent and have informed the parents as to how the image will be used. The parents/carers must sign off the press release/post before publishing.</w:t>
      </w:r>
    </w:p>
    <w:p w14:paraId="036DF783" w14:textId="77777777" w:rsidR="00033914" w:rsidRPr="00A863B9" w:rsidRDefault="00033914" w:rsidP="00033914">
      <w:pPr>
        <w:pStyle w:val="ListParagraph"/>
        <w:spacing w:line="240" w:lineRule="auto"/>
        <w:ind w:left="436"/>
        <w:contextualSpacing w:val="0"/>
        <w:jc w:val="both"/>
        <w:rPr>
          <w:rFonts w:ascii="Arial" w:hAnsi="Arial" w:cs="Arial"/>
          <w:sz w:val="22"/>
          <w:szCs w:val="22"/>
          <w:shd w:val="clear" w:color="auto" w:fill="FFFFFF"/>
        </w:rPr>
      </w:pPr>
    </w:p>
    <w:p w14:paraId="2CBD0281" w14:textId="77777777" w:rsidR="00033914" w:rsidRPr="00A863B9" w:rsidRDefault="00033914" w:rsidP="00033914">
      <w:pPr>
        <w:pStyle w:val="ListParagraph"/>
        <w:widowControl/>
        <w:numPr>
          <w:ilvl w:val="0"/>
          <w:numId w:val="39"/>
        </w:numPr>
        <w:spacing w:line="240" w:lineRule="auto"/>
        <w:contextualSpacing w:val="0"/>
        <w:jc w:val="both"/>
        <w:rPr>
          <w:rFonts w:ascii="Arial" w:hAnsi="Arial" w:cs="Arial"/>
          <w:sz w:val="22"/>
          <w:szCs w:val="22"/>
          <w:shd w:val="clear" w:color="auto" w:fill="FFFFFF"/>
        </w:rPr>
      </w:pPr>
      <w:r w:rsidRPr="00A863B9">
        <w:rPr>
          <w:rFonts w:ascii="Arial" w:hAnsi="Arial" w:cs="Arial"/>
          <w:sz w:val="22"/>
          <w:szCs w:val="22"/>
          <w:shd w:val="clear" w:color="auto" w:fill="FFFFFF"/>
        </w:rPr>
        <w:t>In accordance with the UK GDPR regulation, systems must be in place for deletion and replacement of old records or images used, ensuring that information is only kept for as long as consent forms has stipulated</w:t>
      </w:r>
    </w:p>
    <w:p w14:paraId="0CD5BA2C" w14:textId="77777777" w:rsidR="00384C50" w:rsidRPr="00443954" w:rsidRDefault="00384C50" w:rsidP="00443954">
      <w:pPr>
        <w:tabs>
          <w:tab w:val="right" w:pos="8478"/>
        </w:tabs>
        <w:jc w:val="both"/>
        <w:rPr>
          <w:rFonts w:ascii="Arial" w:eastAsia="Arial" w:hAnsi="Arial" w:cs="Arial"/>
          <w:b/>
          <w:bCs/>
          <w:sz w:val="22"/>
          <w:szCs w:val="22"/>
        </w:rPr>
      </w:pPr>
    </w:p>
    <w:p w14:paraId="1517B9FA" w14:textId="77777777" w:rsidR="00E611BC" w:rsidRDefault="00E611BC" w:rsidP="00E611BC">
      <w:pPr>
        <w:pStyle w:val="ListParagraph"/>
        <w:rPr>
          <w:rFonts w:ascii="Arial" w:eastAsia="Arial" w:hAnsi="Arial" w:cs="Arial"/>
          <w:b/>
          <w:bCs/>
          <w:sz w:val="22"/>
          <w:szCs w:val="22"/>
        </w:rPr>
      </w:pPr>
    </w:p>
    <w:p w14:paraId="236305A3" w14:textId="77777777" w:rsidR="00D32E3F" w:rsidRPr="00491DD7" w:rsidRDefault="00D32E3F" w:rsidP="00E611BC">
      <w:pPr>
        <w:pStyle w:val="ListParagraph"/>
        <w:rPr>
          <w:rFonts w:ascii="Arial" w:eastAsia="Arial" w:hAnsi="Arial" w:cs="Arial"/>
          <w:b/>
          <w:bCs/>
          <w:sz w:val="22"/>
          <w:szCs w:val="22"/>
        </w:rPr>
      </w:pPr>
    </w:p>
    <w:p w14:paraId="5D6C3DF2" w14:textId="095A7FC2" w:rsidR="00E611BC" w:rsidRPr="00491DD7" w:rsidRDefault="00E611BC" w:rsidP="00E611BC">
      <w:pPr>
        <w:tabs>
          <w:tab w:val="right" w:pos="8478"/>
        </w:tabs>
        <w:jc w:val="both"/>
        <w:rPr>
          <w:rFonts w:ascii="Arial" w:eastAsia="Arial" w:hAnsi="Arial" w:cs="Arial"/>
          <w:b/>
          <w:bCs/>
          <w:sz w:val="22"/>
          <w:szCs w:val="22"/>
        </w:rPr>
      </w:pPr>
    </w:p>
    <w:p w14:paraId="18093D0F" w14:textId="5BC024D6" w:rsidR="00E611BC" w:rsidRPr="00491DD7" w:rsidRDefault="0022177B" w:rsidP="00E611BC">
      <w:pPr>
        <w:pStyle w:val="NoSpacing"/>
        <w:ind w:firstLine="0"/>
        <w:jc w:val="both"/>
        <w:rPr>
          <w:rFonts w:ascii="Arial" w:hAnsi="Arial" w:cs="Arial"/>
          <w:sz w:val="22"/>
          <w:szCs w:val="22"/>
        </w:rPr>
      </w:pPr>
      <w:r w:rsidRPr="1FE7C415">
        <w:rPr>
          <w:rFonts w:ascii="Arial" w:hAnsi="Arial" w:cs="Arial"/>
          <w:sz w:val="22"/>
          <w:szCs w:val="22"/>
        </w:rPr>
        <w:t>All staff</w:t>
      </w:r>
      <w:r w:rsidR="00AE658E" w:rsidRPr="1FE7C415">
        <w:rPr>
          <w:rFonts w:ascii="Arial" w:hAnsi="Arial" w:cs="Arial"/>
          <w:sz w:val="22"/>
          <w:szCs w:val="22"/>
        </w:rPr>
        <w:t xml:space="preserve"> and </w:t>
      </w:r>
      <w:r w:rsidR="00355DFD" w:rsidRPr="1FE7C415">
        <w:rPr>
          <w:rFonts w:ascii="Arial" w:hAnsi="Arial" w:cs="Arial"/>
          <w:sz w:val="22"/>
          <w:szCs w:val="22"/>
        </w:rPr>
        <w:t xml:space="preserve">any </w:t>
      </w:r>
      <w:r w:rsidR="00AE658E" w:rsidRPr="1FE7C415">
        <w:rPr>
          <w:rFonts w:ascii="Arial" w:hAnsi="Arial" w:cs="Arial"/>
          <w:sz w:val="22"/>
          <w:szCs w:val="22"/>
        </w:rPr>
        <w:t>volunteers</w:t>
      </w:r>
      <w:r w:rsidR="00FD394D" w:rsidRPr="1FE7C415">
        <w:rPr>
          <w:rFonts w:ascii="Arial" w:hAnsi="Arial" w:cs="Arial"/>
          <w:sz w:val="22"/>
          <w:szCs w:val="22"/>
        </w:rPr>
        <w:t xml:space="preserve"> and external contractors</w:t>
      </w:r>
      <w:r w:rsidR="00355DFD" w:rsidRPr="1FE7C415">
        <w:rPr>
          <w:rFonts w:ascii="Arial" w:hAnsi="Arial" w:cs="Arial"/>
          <w:sz w:val="22"/>
          <w:szCs w:val="22"/>
        </w:rPr>
        <w:t xml:space="preserve"> who will be working directly with children or adults at risk</w:t>
      </w:r>
      <w:r w:rsidRPr="1FE7C415">
        <w:rPr>
          <w:rFonts w:ascii="Arial" w:hAnsi="Arial" w:cs="Arial"/>
          <w:sz w:val="22"/>
          <w:szCs w:val="22"/>
        </w:rPr>
        <w:t xml:space="preserve"> must</w:t>
      </w:r>
      <w:r w:rsidR="00E611BC" w:rsidRPr="1FE7C415">
        <w:rPr>
          <w:rFonts w:ascii="Arial" w:hAnsi="Arial" w:cs="Arial"/>
          <w:sz w:val="22"/>
          <w:szCs w:val="22"/>
        </w:rPr>
        <w:t xml:space="preserve"> read and understand </w:t>
      </w:r>
      <w:r w:rsidR="00E01433" w:rsidRPr="1FE7C415">
        <w:rPr>
          <w:rFonts w:ascii="Arial" w:hAnsi="Arial" w:cs="Arial"/>
          <w:sz w:val="22"/>
          <w:szCs w:val="22"/>
        </w:rPr>
        <w:t>this</w:t>
      </w:r>
      <w:r w:rsidR="00E611BC" w:rsidRPr="1FE7C415">
        <w:rPr>
          <w:rFonts w:ascii="Arial" w:hAnsi="Arial" w:cs="Arial"/>
          <w:sz w:val="22"/>
          <w:szCs w:val="22"/>
        </w:rPr>
        <w:t xml:space="preserve"> Safeguarding Children and Adults </w:t>
      </w:r>
      <w:r w:rsidR="00E01433" w:rsidRPr="1FE7C415">
        <w:rPr>
          <w:rFonts w:ascii="Arial" w:hAnsi="Arial" w:cs="Arial"/>
          <w:sz w:val="22"/>
          <w:szCs w:val="22"/>
        </w:rPr>
        <w:t xml:space="preserve">at Risk </w:t>
      </w:r>
      <w:r w:rsidR="00E611BC" w:rsidRPr="1FE7C415">
        <w:rPr>
          <w:rFonts w:ascii="Arial" w:hAnsi="Arial" w:cs="Arial"/>
          <w:sz w:val="22"/>
          <w:szCs w:val="22"/>
        </w:rPr>
        <w:t xml:space="preserve">policy document and </w:t>
      </w:r>
      <w:r w:rsidR="00BA2E88" w:rsidRPr="1FE7C415">
        <w:rPr>
          <w:rFonts w:ascii="Arial" w:hAnsi="Arial" w:cs="Arial"/>
          <w:sz w:val="22"/>
          <w:szCs w:val="22"/>
        </w:rPr>
        <w:t>the Safeguarding Children and Adults at Risk Code of Practice</w:t>
      </w:r>
      <w:r w:rsidR="00E611BC" w:rsidRPr="1FE7C415">
        <w:rPr>
          <w:rFonts w:ascii="Arial" w:hAnsi="Arial" w:cs="Arial"/>
          <w:sz w:val="22"/>
          <w:szCs w:val="22"/>
        </w:rPr>
        <w:t xml:space="preserve">. If there is anything that </w:t>
      </w:r>
      <w:r w:rsidRPr="1FE7C415">
        <w:rPr>
          <w:rFonts w:ascii="Arial" w:hAnsi="Arial" w:cs="Arial"/>
          <w:sz w:val="22"/>
          <w:szCs w:val="22"/>
        </w:rPr>
        <w:t>they</w:t>
      </w:r>
      <w:r w:rsidR="00E611BC" w:rsidRPr="1FE7C415">
        <w:rPr>
          <w:rFonts w:ascii="Arial" w:hAnsi="Arial" w:cs="Arial"/>
          <w:sz w:val="22"/>
          <w:szCs w:val="22"/>
        </w:rPr>
        <w:t xml:space="preserve"> do not understand or do not agree with, </w:t>
      </w:r>
      <w:r w:rsidR="00AE658E" w:rsidRPr="1FE7C415">
        <w:rPr>
          <w:rFonts w:ascii="Arial" w:hAnsi="Arial" w:cs="Arial"/>
          <w:sz w:val="22"/>
          <w:szCs w:val="22"/>
        </w:rPr>
        <w:t>they must</w:t>
      </w:r>
      <w:r w:rsidR="00E611BC" w:rsidRPr="1FE7C415">
        <w:rPr>
          <w:rFonts w:ascii="Arial" w:hAnsi="Arial" w:cs="Arial"/>
          <w:sz w:val="22"/>
          <w:szCs w:val="22"/>
        </w:rPr>
        <w:t xml:space="preserve"> talk to the Designated Safeguarding </w:t>
      </w:r>
      <w:r w:rsidR="00355DFD" w:rsidRPr="1FE7C415">
        <w:rPr>
          <w:rFonts w:ascii="Arial" w:hAnsi="Arial" w:cs="Arial"/>
          <w:sz w:val="22"/>
          <w:szCs w:val="22"/>
        </w:rPr>
        <w:t>Person.</w:t>
      </w:r>
    </w:p>
    <w:p w14:paraId="0D22AA43" w14:textId="44EF718D" w:rsidR="00E611BC" w:rsidRPr="00491DD7" w:rsidRDefault="00E611BC" w:rsidP="00E611BC">
      <w:pPr>
        <w:pStyle w:val="NoSpacing"/>
        <w:ind w:firstLine="0"/>
        <w:jc w:val="both"/>
        <w:rPr>
          <w:rFonts w:ascii="Arial" w:hAnsi="Arial" w:cs="Arial"/>
          <w:sz w:val="22"/>
          <w:szCs w:val="22"/>
        </w:rPr>
      </w:pPr>
    </w:p>
    <w:p w14:paraId="4FD898AB" w14:textId="4C81B3AD" w:rsidR="00E611BC" w:rsidRPr="00491DD7" w:rsidRDefault="00AE658E" w:rsidP="00E611BC">
      <w:pPr>
        <w:pStyle w:val="NoSpacing"/>
        <w:ind w:firstLine="0"/>
        <w:jc w:val="both"/>
        <w:rPr>
          <w:rFonts w:ascii="Arial" w:hAnsi="Arial" w:cs="Arial"/>
          <w:sz w:val="22"/>
          <w:szCs w:val="22"/>
        </w:rPr>
      </w:pPr>
      <w:r w:rsidRPr="1FE7C415">
        <w:rPr>
          <w:rFonts w:ascii="Arial" w:hAnsi="Arial" w:cs="Arial"/>
          <w:sz w:val="22"/>
          <w:szCs w:val="22"/>
        </w:rPr>
        <w:t xml:space="preserve">All staff and </w:t>
      </w:r>
      <w:r w:rsidR="00355DFD" w:rsidRPr="1FE7C415">
        <w:rPr>
          <w:rFonts w:ascii="Arial" w:hAnsi="Arial" w:cs="Arial"/>
          <w:sz w:val="22"/>
          <w:szCs w:val="22"/>
        </w:rPr>
        <w:t xml:space="preserve">relevant </w:t>
      </w:r>
      <w:r w:rsidRPr="1FE7C415">
        <w:rPr>
          <w:rFonts w:ascii="Arial" w:hAnsi="Arial" w:cs="Arial"/>
          <w:sz w:val="22"/>
          <w:szCs w:val="22"/>
        </w:rPr>
        <w:t xml:space="preserve">volunteers must </w:t>
      </w:r>
      <w:r w:rsidR="00E611BC" w:rsidRPr="1FE7C415">
        <w:rPr>
          <w:rFonts w:ascii="Arial" w:hAnsi="Arial" w:cs="Arial"/>
          <w:sz w:val="22"/>
          <w:szCs w:val="22"/>
        </w:rPr>
        <w:t>attend any training and activity planning meetings that you are invited to.</w:t>
      </w:r>
    </w:p>
    <w:p w14:paraId="4365B93A" w14:textId="77777777" w:rsidR="00E611BC" w:rsidRPr="00491DD7" w:rsidRDefault="00E611BC" w:rsidP="00E611BC">
      <w:pPr>
        <w:pStyle w:val="NoSpacing"/>
        <w:ind w:firstLine="0"/>
        <w:jc w:val="both"/>
        <w:rPr>
          <w:rFonts w:ascii="Arial" w:hAnsi="Arial" w:cs="Arial"/>
          <w:sz w:val="22"/>
          <w:szCs w:val="22"/>
        </w:rPr>
      </w:pPr>
    </w:p>
    <w:p w14:paraId="307FCF7F" w14:textId="26D6C3DF" w:rsidR="00E611BC" w:rsidRPr="00491DD7" w:rsidRDefault="00E611BC" w:rsidP="1FE7C415">
      <w:pPr>
        <w:pStyle w:val="NoSpacing"/>
        <w:ind w:firstLine="0"/>
        <w:jc w:val="both"/>
        <w:rPr>
          <w:rFonts w:ascii="Arial" w:hAnsi="Arial" w:cs="Arial"/>
          <w:b/>
          <w:bCs/>
          <w:sz w:val="22"/>
          <w:szCs w:val="22"/>
        </w:rPr>
      </w:pPr>
      <w:r w:rsidRPr="1FE7C415">
        <w:rPr>
          <w:rFonts w:ascii="Arial" w:hAnsi="Arial" w:cs="Arial"/>
          <w:b/>
          <w:bCs/>
          <w:sz w:val="22"/>
          <w:szCs w:val="22"/>
        </w:rPr>
        <w:t xml:space="preserve">All staff and </w:t>
      </w:r>
      <w:r w:rsidR="00355DFD" w:rsidRPr="1FE7C415">
        <w:rPr>
          <w:rFonts w:ascii="Arial" w:hAnsi="Arial" w:cs="Arial"/>
          <w:b/>
          <w:bCs/>
          <w:sz w:val="22"/>
          <w:szCs w:val="22"/>
        </w:rPr>
        <w:t xml:space="preserve">ALL </w:t>
      </w:r>
      <w:r w:rsidRPr="1FE7C415">
        <w:rPr>
          <w:rFonts w:ascii="Arial" w:hAnsi="Arial" w:cs="Arial"/>
          <w:b/>
          <w:bCs/>
          <w:sz w:val="22"/>
          <w:szCs w:val="22"/>
        </w:rPr>
        <w:t xml:space="preserve">volunteers must inform the Designated Safeguarding </w:t>
      </w:r>
      <w:r w:rsidR="00355DFD" w:rsidRPr="1FE7C415">
        <w:rPr>
          <w:rFonts w:ascii="Arial" w:hAnsi="Arial" w:cs="Arial"/>
          <w:b/>
          <w:bCs/>
          <w:sz w:val="22"/>
          <w:szCs w:val="22"/>
        </w:rPr>
        <w:t xml:space="preserve">Person </w:t>
      </w:r>
      <w:r w:rsidRPr="1FE7C415">
        <w:rPr>
          <w:rFonts w:ascii="Arial" w:hAnsi="Arial" w:cs="Arial"/>
          <w:b/>
          <w:bCs/>
          <w:sz w:val="22"/>
          <w:szCs w:val="22"/>
        </w:rPr>
        <w:t xml:space="preserve">if they are: </w:t>
      </w:r>
    </w:p>
    <w:p w14:paraId="3248046B" w14:textId="77777777" w:rsidR="00E611BC" w:rsidRPr="00491DD7" w:rsidRDefault="00E611BC" w:rsidP="1FE7C415">
      <w:pPr>
        <w:pStyle w:val="NoSpacing"/>
        <w:ind w:firstLine="0"/>
        <w:jc w:val="both"/>
        <w:rPr>
          <w:rFonts w:ascii="Arial" w:hAnsi="Arial" w:cs="Arial"/>
          <w:b/>
          <w:bCs/>
          <w:sz w:val="22"/>
          <w:szCs w:val="22"/>
        </w:rPr>
      </w:pPr>
    </w:p>
    <w:p w14:paraId="0FDE4914" w14:textId="16B07C81" w:rsidR="00E611BC" w:rsidRPr="00491DD7" w:rsidRDefault="00E611BC" w:rsidP="001A56F6">
      <w:pPr>
        <w:pStyle w:val="NoSpacing"/>
        <w:numPr>
          <w:ilvl w:val="0"/>
          <w:numId w:val="22"/>
        </w:numPr>
        <w:jc w:val="both"/>
        <w:rPr>
          <w:rFonts w:ascii="Arial" w:hAnsi="Arial" w:cs="Arial"/>
          <w:b/>
          <w:bCs/>
          <w:sz w:val="22"/>
          <w:szCs w:val="22"/>
        </w:rPr>
      </w:pPr>
      <w:r w:rsidRPr="1FE7C415">
        <w:rPr>
          <w:rFonts w:ascii="Arial" w:hAnsi="Arial" w:cs="Arial"/>
          <w:b/>
          <w:bCs/>
          <w:sz w:val="22"/>
          <w:szCs w:val="22"/>
        </w:rPr>
        <w:t>Charged with a criminal offence involving a child</w:t>
      </w:r>
      <w:r w:rsidR="007E3636" w:rsidRPr="1FE7C415">
        <w:rPr>
          <w:rFonts w:ascii="Arial" w:hAnsi="Arial" w:cs="Arial"/>
          <w:b/>
          <w:bCs/>
          <w:sz w:val="22"/>
          <w:szCs w:val="22"/>
        </w:rPr>
        <w:t xml:space="preserve"> or adult at risk</w:t>
      </w:r>
      <w:r w:rsidRPr="1FE7C415">
        <w:rPr>
          <w:rFonts w:ascii="Arial" w:hAnsi="Arial" w:cs="Arial"/>
          <w:b/>
          <w:bCs/>
          <w:sz w:val="22"/>
          <w:szCs w:val="22"/>
        </w:rPr>
        <w:t>, violence, breach of trust or a criminal offence relevant to their duties, for example, a driving offence if they are driving as part of their duties.</w:t>
      </w:r>
    </w:p>
    <w:p w14:paraId="5DA62D53" w14:textId="53A07F46" w:rsidR="00E611BC" w:rsidRPr="00491DD7" w:rsidRDefault="00E611BC" w:rsidP="001A56F6">
      <w:pPr>
        <w:pStyle w:val="NoSpacing"/>
        <w:numPr>
          <w:ilvl w:val="0"/>
          <w:numId w:val="22"/>
        </w:numPr>
        <w:jc w:val="both"/>
        <w:rPr>
          <w:rFonts w:ascii="Arial" w:hAnsi="Arial" w:cs="Arial"/>
          <w:b/>
          <w:bCs/>
          <w:sz w:val="22"/>
          <w:szCs w:val="22"/>
        </w:rPr>
      </w:pPr>
      <w:r w:rsidRPr="1FE7C415">
        <w:rPr>
          <w:rFonts w:ascii="Arial" w:hAnsi="Arial" w:cs="Arial"/>
          <w:b/>
          <w:bCs/>
          <w:sz w:val="22"/>
          <w:szCs w:val="22"/>
        </w:rPr>
        <w:t xml:space="preserve">Investigated by any authority due to concerns that you may have </w:t>
      </w:r>
      <w:proofErr w:type="gramStart"/>
      <w:r w:rsidRPr="1FE7C415">
        <w:rPr>
          <w:rFonts w:ascii="Arial" w:hAnsi="Arial" w:cs="Arial"/>
          <w:b/>
          <w:bCs/>
          <w:sz w:val="22"/>
          <w:szCs w:val="22"/>
        </w:rPr>
        <w:t>had involvement</w:t>
      </w:r>
      <w:proofErr w:type="gramEnd"/>
      <w:r w:rsidRPr="1FE7C415">
        <w:rPr>
          <w:rFonts w:ascii="Arial" w:hAnsi="Arial" w:cs="Arial"/>
          <w:b/>
          <w:bCs/>
          <w:sz w:val="22"/>
          <w:szCs w:val="22"/>
        </w:rPr>
        <w:t xml:space="preserve"> in causing harm to a child</w:t>
      </w:r>
      <w:r w:rsidR="007E3636" w:rsidRPr="1FE7C415">
        <w:rPr>
          <w:rFonts w:ascii="Arial" w:hAnsi="Arial" w:cs="Arial"/>
          <w:b/>
          <w:bCs/>
          <w:sz w:val="22"/>
          <w:szCs w:val="22"/>
        </w:rPr>
        <w:t xml:space="preserve"> or adult at risk</w:t>
      </w:r>
      <w:r w:rsidRPr="1FE7C415">
        <w:rPr>
          <w:rFonts w:ascii="Arial" w:hAnsi="Arial" w:cs="Arial"/>
          <w:b/>
          <w:bCs/>
          <w:sz w:val="22"/>
          <w:szCs w:val="22"/>
        </w:rPr>
        <w:t>.</w:t>
      </w:r>
    </w:p>
    <w:p w14:paraId="4B25B7AC" w14:textId="59377C77" w:rsidR="00E611BC" w:rsidRPr="00491DD7" w:rsidRDefault="00E611BC" w:rsidP="001A56F6">
      <w:pPr>
        <w:pStyle w:val="NoSpacing"/>
        <w:numPr>
          <w:ilvl w:val="0"/>
          <w:numId w:val="22"/>
        </w:numPr>
        <w:jc w:val="both"/>
        <w:rPr>
          <w:rFonts w:ascii="Arial" w:hAnsi="Arial" w:cs="Arial"/>
          <w:b/>
          <w:bCs/>
          <w:sz w:val="22"/>
          <w:szCs w:val="22"/>
        </w:rPr>
      </w:pPr>
      <w:r w:rsidRPr="1FE7C415">
        <w:rPr>
          <w:rFonts w:ascii="Arial" w:hAnsi="Arial" w:cs="Arial"/>
          <w:b/>
          <w:bCs/>
          <w:sz w:val="22"/>
          <w:szCs w:val="22"/>
        </w:rPr>
        <w:t>Diagnosed with any medical condition that may affect your ability to carry out your role with children</w:t>
      </w:r>
      <w:r w:rsidR="007E3636" w:rsidRPr="1FE7C415">
        <w:rPr>
          <w:rFonts w:ascii="Arial" w:hAnsi="Arial" w:cs="Arial"/>
          <w:b/>
          <w:bCs/>
          <w:sz w:val="22"/>
          <w:szCs w:val="22"/>
        </w:rPr>
        <w:t xml:space="preserve"> or adults at risk</w:t>
      </w:r>
      <w:r w:rsidRPr="1FE7C415">
        <w:rPr>
          <w:rFonts w:ascii="Arial" w:hAnsi="Arial" w:cs="Arial"/>
          <w:b/>
          <w:bCs/>
          <w:sz w:val="22"/>
          <w:szCs w:val="22"/>
        </w:rPr>
        <w:t xml:space="preserve"> safely, for example psychotic illness.</w:t>
      </w:r>
    </w:p>
    <w:p w14:paraId="30E4122E" w14:textId="77777777" w:rsidR="00E611BC" w:rsidRPr="00491DD7" w:rsidRDefault="00E611BC" w:rsidP="1FE7C415">
      <w:pPr>
        <w:pStyle w:val="NoSpacing"/>
        <w:ind w:firstLine="0"/>
        <w:jc w:val="both"/>
        <w:rPr>
          <w:rFonts w:ascii="Arial" w:hAnsi="Arial" w:cs="Arial"/>
          <w:b/>
          <w:bCs/>
          <w:sz w:val="22"/>
          <w:szCs w:val="22"/>
        </w:rPr>
      </w:pPr>
    </w:p>
    <w:p w14:paraId="379922E4" w14:textId="152C0603" w:rsidR="003332B2" w:rsidRDefault="003332B2" w:rsidP="1FE7C415">
      <w:pPr>
        <w:widowControl/>
        <w:spacing w:after="200"/>
        <w:rPr>
          <w:rFonts w:ascii="Arial" w:hAnsi="Arial" w:cs="Arial"/>
          <w:b/>
          <w:bCs/>
          <w:sz w:val="22"/>
          <w:szCs w:val="22"/>
        </w:rPr>
      </w:pPr>
    </w:p>
    <w:p w14:paraId="6B06DAFA" w14:textId="77777777" w:rsidR="00216285" w:rsidRDefault="00216285" w:rsidP="1FE7C415">
      <w:pPr>
        <w:widowControl/>
        <w:spacing w:after="200"/>
        <w:rPr>
          <w:rFonts w:ascii="Arial" w:hAnsi="Arial" w:cs="Arial"/>
          <w:b/>
          <w:bCs/>
          <w:sz w:val="22"/>
          <w:szCs w:val="22"/>
        </w:rPr>
      </w:pPr>
    </w:p>
    <w:p w14:paraId="353B158E" w14:textId="77777777" w:rsidR="00216285" w:rsidRDefault="00216285" w:rsidP="1FE7C415">
      <w:pPr>
        <w:widowControl/>
        <w:spacing w:after="200"/>
        <w:rPr>
          <w:rFonts w:ascii="Arial" w:hAnsi="Arial" w:cs="Arial"/>
          <w:b/>
          <w:bCs/>
          <w:sz w:val="22"/>
          <w:szCs w:val="22"/>
        </w:rPr>
      </w:pPr>
    </w:p>
    <w:p w14:paraId="19766D7E" w14:textId="77777777" w:rsidR="00216285" w:rsidRDefault="00216285" w:rsidP="1FE7C415">
      <w:pPr>
        <w:widowControl/>
        <w:spacing w:after="200"/>
        <w:rPr>
          <w:rFonts w:ascii="Arial" w:hAnsi="Arial" w:cs="Arial"/>
          <w:b/>
          <w:bCs/>
          <w:sz w:val="22"/>
          <w:szCs w:val="22"/>
        </w:rPr>
      </w:pPr>
    </w:p>
    <w:p w14:paraId="6849DA94" w14:textId="77777777" w:rsidR="00216285" w:rsidRDefault="00216285" w:rsidP="1FE7C415">
      <w:pPr>
        <w:widowControl/>
        <w:spacing w:after="200"/>
        <w:rPr>
          <w:rFonts w:ascii="Arial" w:hAnsi="Arial" w:cs="Arial"/>
          <w:b/>
          <w:bCs/>
          <w:sz w:val="22"/>
          <w:szCs w:val="22"/>
        </w:rPr>
      </w:pPr>
    </w:p>
    <w:p w14:paraId="3C760BB3" w14:textId="77777777" w:rsidR="00216285" w:rsidRDefault="00216285" w:rsidP="1FE7C415">
      <w:pPr>
        <w:widowControl/>
        <w:spacing w:after="200"/>
        <w:rPr>
          <w:rFonts w:ascii="Arial" w:hAnsi="Arial" w:cs="Arial"/>
          <w:b/>
          <w:bCs/>
          <w:sz w:val="22"/>
          <w:szCs w:val="22"/>
        </w:rPr>
      </w:pPr>
    </w:p>
    <w:p w14:paraId="2E6646E9" w14:textId="77777777" w:rsidR="00216285" w:rsidRDefault="00216285" w:rsidP="1FE7C415">
      <w:pPr>
        <w:widowControl/>
        <w:spacing w:after="200"/>
        <w:rPr>
          <w:rFonts w:ascii="Arial" w:hAnsi="Arial" w:cs="Arial"/>
          <w:b/>
          <w:bCs/>
          <w:sz w:val="22"/>
          <w:szCs w:val="22"/>
        </w:rPr>
      </w:pPr>
    </w:p>
    <w:p w14:paraId="3A3C6B5C" w14:textId="77777777" w:rsidR="00216285" w:rsidRDefault="00216285" w:rsidP="1FE7C415">
      <w:pPr>
        <w:widowControl/>
        <w:spacing w:after="200"/>
        <w:rPr>
          <w:rFonts w:ascii="Arial" w:hAnsi="Arial" w:cs="Arial"/>
          <w:b/>
          <w:bCs/>
          <w:sz w:val="22"/>
          <w:szCs w:val="22"/>
        </w:rPr>
      </w:pPr>
    </w:p>
    <w:p w14:paraId="12118E41" w14:textId="77777777" w:rsidR="00216285" w:rsidRPr="00A90F2E" w:rsidRDefault="00216285" w:rsidP="1FE7C415">
      <w:pPr>
        <w:widowControl/>
        <w:spacing w:after="200"/>
        <w:rPr>
          <w:rFonts w:ascii="Arial" w:hAnsi="Arial" w:cs="Arial"/>
          <w:b/>
          <w:bCs/>
          <w:sz w:val="22"/>
          <w:szCs w:val="22"/>
        </w:rPr>
      </w:pPr>
    </w:p>
    <w:sectPr w:rsidR="00216285" w:rsidRPr="00A90F2E" w:rsidSect="007F1634">
      <w:headerReference w:type="default" r:id="rId26"/>
      <w:footerReference w:type="default" r:id="rId27"/>
      <w:pgSz w:w="11910" w:h="16840"/>
      <w:pgMar w:top="1440" w:right="1077" w:bottom="144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C374D" w14:textId="77777777" w:rsidR="0070018D" w:rsidRDefault="0070018D" w:rsidP="00C358DD">
      <w:r>
        <w:separator/>
      </w:r>
    </w:p>
  </w:endnote>
  <w:endnote w:type="continuationSeparator" w:id="0">
    <w:p w14:paraId="195D81D2" w14:textId="77777777" w:rsidR="0070018D" w:rsidRDefault="0070018D" w:rsidP="00C3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UnicodeM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Univers 55">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457506"/>
      <w:docPartObj>
        <w:docPartGallery w:val="Page Numbers (Bottom of Page)"/>
        <w:docPartUnique/>
      </w:docPartObj>
    </w:sdtPr>
    <w:sdtEndPr>
      <w:rPr>
        <w:noProof/>
      </w:rPr>
    </w:sdtEndPr>
    <w:sdtContent>
      <w:p w14:paraId="7D5C2E77" w14:textId="5585E027" w:rsidR="00FB2B54" w:rsidRDefault="00FB2B54">
        <w:pPr>
          <w:pStyle w:val="Footer"/>
          <w:jc w:val="right"/>
        </w:pPr>
        <w:r>
          <w:fldChar w:fldCharType="begin"/>
        </w:r>
        <w:r>
          <w:instrText xml:space="preserve"> PAGE   \* MERGEFORMAT </w:instrText>
        </w:r>
        <w:r>
          <w:fldChar w:fldCharType="separate"/>
        </w:r>
        <w:r w:rsidR="1FE7C415">
          <w:t>2</w:t>
        </w:r>
        <w:r>
          <w:fldChar w:fldCharType="end"/>
        </w:r>
      </w:p>
    </w:sdtContent>
  </w:sdt>
  <w:p w14:paraId="4D4082D9" w14:textId="77777777" w:rsidR="00FB2B54" w:rsidRDefault="00FB2B54" w:rsidP="00834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99B80" w14:textId="77777777" w:rsidR="0070018D" w:rsidRDefault="0070018D" w:rsidP="00C358DD">
      <w:r>
        <w:separator/>
      </w:r>
    </w:p>
  </w:footnote>
  <w:footnote w:type="continuationSeparator" w:id="0">
    <w:p w14:paraId="6C83E856" w14:textId="77777777" w:rsidR="0070018D" w:rsidRDefault="0070018D" w:rsidP="00C358DD">
      <w:r>
        <w:continuationSeparator/>
      </w:r>
    </w:p>
  </w:footnote>
  <w:footnote w:id="1">
    <w:p w14:paraId="6EF065A1" w14:textId="2B2E3512" w:rsidR="00FB2B54" w:rsidRPr="00491DD7" w:rsidRDefault="00FB2B54" w:rsidP="0087269D">
      <w:pPr>
        <w:pStyle w:val="FootnoteText"/>
        <w:rPr>
          <w:rFonts w:ascii="Arial" w:hAnsi="Arial" w:cs="Arial"/>
        </w:rPr>
      </w:pPr>
      <w:r w:rsidRPr="00491DD7">
        <w:rPr>
          <w:rStyle w:val="FootnoteReference"/>
          <w:rFonts w:ascii="Arial" w:hAnsi="Arial" w:cs="Arial"/>
        </w:rPr>
        <w:footnoteRef/>
      </w:r>
      <w:r w:rsidR="1FE7C415" w:rsidRPr="00491DD7">
        <w:rPr>
          <w:rFonts w:ascii="Arial" w:hAnsi="Arial" w:cs="Arial"/>
        </w:rPr>
        <w:t xml:space="preserve"> A child is any individual aged under eighteen years of age</w:t>
      </w:r>
    </w:p>
  </w:footnote>
  <w:footnote w:id="2">
    <w:p w14:paraId="64912D5A" w14:textId="3BD4ACDC" w:rsidR="00FB2B54" w:rsidRPr="00491DD7" w:rsidRDefault="00FB2B54" w:rsidP="009A3879">
      <w:pPr>
        <w:pStyle w:val="FootnoteText"/>
        <w:rPr>
          <w:rFonts w:ascii="Arial" w:hAnsi="Arial" w:cs="Arial"/>
        </w:rPr>
      </w:pPr>
      <w:r w:rsidRPr="00491DD7">
        <w:rPr>
          <w:rStyle w:val="FootnoteReference"/>
          <w:rFonts w:ascii="Arial" w:hAnsi="Arial" w:cs="Arial"/>
        </w:rPr>
        <w:footnoteRef/>
      </w:r>
      <w:r w:rsidR="1FE7C415" w:rsidRPr="00491DD7">
        <w:rPr>
          <w:rFonts w:ascii="Arial" w:hAnsi="Arial" w:cs="Arial"/>
        </w:rPr>
        <w:t xml:space="preserve"> The Social Services and Well-Being (Wales) Act 2014 states that an "adult at risk", or a vulnerable adult, is an individual </w:t>
      </w:r>
      <w:r w:rsidR="1FE7C415">
        <w:rPr>
          <w:rFonts w:ascii="Arial" w:hAnsi="Arial" w:cs="Arial"/>
        </w:rPr>
        <w:t>aged</w:t>
      </w:r>
      <w:r w:rsidR="1FE7C415" w:rsidRPr="00491DD7">
        <w:rPr>
          <w:rFonts w:ascii="Arial" w:hAnsi="Arial" w:cs="Arial"/>
        </w:rPr>
        <w:t xml:space="preserve"> 18 years of age</w:t>
      </w:r>
      <w:r w:rsidR="1FE7C415">
        <w:rPr>
          <w:rFonts w:ascii="Arial" w:hAnsi="Arial" w:cs="Arial"/>
        </w:rPr>
        <w:t xml:space="preserve"> or over,</w:t>
      </w:r>
      <w:r w:rsidR="1FE7C415" w:rsidRPr="00491DD7">
        <w:rPr>
          <w:rFonts w:ascii="Arial" w:hAnsi="Arial" w:cs="Arial"/>
        </w:rPr>
        <w:t xml:space="preserve"> who:</w:t>
      </w:r>
    </w:p>
    <w:p w14:paraId="3085BBD3" w14:textId="77777777" w:rsidR="00FB2B54" w:rsidRPr="00491DD7" w:rsidRDefault="1FE7C415" w:rsidP="001A56F6">
      <w:pPr>
        <w:pStyle w:val="FootnoteText"/>
        <w:numPr>
          <w:ilvl w:val="0"/>
          <w:numId w:val="25"/>
        </w:numPr>
        <w:rPr>
          <w:rFonts w:ascii="Arial" w:hAnsi="Arial" w:cs="Arial"/>
        </w:rPr>
      </w:pPr>
      <w:r w:rsidRPr="1FE7C415">
        <w:rPr>
          <w:rFonts w:ascii="Arial" w:hAnsi="Arial" w:cs="Arial"/>
        </w:rPr>
        <w:t>is experiencing or is at risk of abuse or neglect,</w:t>
      </w:r>
    </w:p>
    <w:p w14:paraId="1583573C" w14:textId="06A7E9B6" w:rsidR="00FB2B54" w:rsidRPr="00491DD7" w:rsidRDefault="1FE7C415" w:rsidP="001A56F6">
      <w:pPr>
        <w:pStyle w:val="FootnoteText"/>
        <w:numPr>
          <w:ilvl w:val="0"/>
          <w:numId w:val="25"/>
        </w:numPr>
        <w:rPr>
          <w:rFonts w:ascii="Arial" w:hAnsi="Arial" w:cs="Arial"/>
        </w:rPr>
      </w:pPr>
      <w:r w:rsidRPr="1FE7C415">
        <w:rPr>
          <w:rFonts w:ascii="Arial" w:hAnsi="Arial" w:cs="Arial"/>
        </w:rPr>
        <w:t>has needs for care and support (</w:t>
      </w:r>
      <w:proofErr w:type="gramStart"/>
      <w:r w:rsidRPr="1FE7C415">
        <w:rPr>
          <w:rFonts w:ascii="Arial" w:hAnsi="Arial" w:cs="Arial"/>
        </w:rPr>
        <w:t>whether or not</w:t>
      </w:r>
      <w:proofErr w:type="gramEnd"/>
      <w:r w:rsidRPr="1FE7C415">
        <w:rPr>
          <w:rFonts w:ascii="Arial" w:hAnsi="Arial" w:cs="Arial"/>
        </w:rPr>
        <w:t xml:space="preserve"> the local authority is meeting any of those needs), and</w:t>
      </w:r>
    </w:p>
    <w:p w14:paraId="6AB65A82" w14:textId="77777777" w:rsidR="00FB2B54" w:rsidRPr="00491DD7" w:rsidRDefault="1FE7C415" w:rsidP="001A56F6">
      <w:pPr>
        <w:pStyle w:val="FootnoteText"/>
        <w:numPr>
          <w:ilvl w:val="0"/>
          <w:numId w:val="25"/>
        </w:numPr>
        <w:rPr>
          <w:rFonts w:ascii="Arial" w:hAnsi="Arial" w:cs="Arial"/>
        </w:rPr>
      </w:pPr>
      <w:proofErr w:type="gramStart"/>
      <w:r w:rsidRPr="1FE7C415">
        <w:rPr>
          <w:rFonts w:ascii="Arial" w:hAnsi="Arial" w:cs="Arial"/>
        </w:rPr>
        <w:t>as a result of</w:t>
      </w:r>
      <w:proofErr w:type="gramEnd"/>
      <w:r w:rsidRPr="1FE7C415">
        <w:rPr>
          <w:rFonts w:ascii="Arial" w:hAnsi="Arial" w:cs="Arial"/>
        </w:rPr>
        <w:t xml:space="preserve"> those needs is unable to protect himself or herself against the abuse or neglect or the risk of it.  </w:t>
      </w:r>
    </w:p>
    <w:p w14:paraId="75685E0A" w14:textId="708F635B" w:rsidR="00FB2B54" w:rsidRPr="009A3879" w:rsidRDefault="00FB2B5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0AF81" w14:textId="77777777" w:rsidR="00FB2B54" w:rsidRPr="00C358DD" w:rsidRDefault="1FE7C415">
    <w:pPr>
      <w:pStyle w:val="Header"/>
      <w:rPr>
        <w:rFonts w:ascii="Arial" w:hAnsi="Arial" w:cs="Arial"/>
        <w:sz w:val="24"/>
        <w:szCs w:val="24"/>
      </w:rPr>
    </w:pPr>
    <w:r w:rsidRPr="1FE7C415">
      <w:rPr>
        <w:rFonts w:ascii="Arial" w:hAnsi="Arial" w:cs="Arial"/>
        <w:sz w:val="24"/>
        <w:szCs w:val="24"/>
      </w:rPr>
      <w:t>Gwent Wildlife Trust</w:t>
    </w:r>
    <w:r w:rsidR="00FB2B54">
      <w:tab/>
    </w:r>
    <w:r w:rsidR="00FB2B54">
      <w:tab/>
    </w:r>
    <w:r w:rsidRPr="1FE7C415">
      <w:rPr>
        <w:rFonts w:ascii="Arial" w:hAnsi="Arial" w:cs="Arial"/>
        <w:sz w:val="24"/>
        <w:szCs w:val="24"/>
      </w:rPr>
      <w:t>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80959"/>
    <w:multiLevelType w:val="multilevel"/>
    <w:tmpl w:val="BDD87FCC"/>
    <w:styleLink w:val="List10"/>
    <w:lvl w:ilvl="0">
      <w:start w:val="2"/>
      <w:numFmt w:val="decimal"/>
      <w:lvlText w:val="%1."/>
      <w:lvlJc w:val="left"/>
      <w:pPr>
        <w:tabs>
          <w:tab w:val="num" w:pos="720"/>
        </w:tabs>
        <w:ind w:left="720" w:hanging="720"/>
      </w:pPr>
      <w:rPr>
        <w:b/>
        <w:bCs/>
        <w:color w:val="000000"/>
        <w:position w:val="0"/>
        <w:sz w:val="22"/>
        <w:szCs w:val="22"/>
      </w:rPr>
    </w:lvl>
    <w:lvl w:ilvl="1">
      <w:start w:val="1"/>
      <w:numFmt w:val="decimal"/>
      <w:lvlText w:val="%1.%2."/>
      <w:lvlJc w:val="left"/>
      <w:pPr>
        <w:tabs>
          <w:tab w:val="num" w:pos="360"/>
        </w:tabs>
        <w:ind w:left="360" w:hanging="360"/>
      </w:pPr>
      <w:rPr>
        <w:b/>
        <w:bCs/>
        <w:color w:val="000000"/>
        <w:position w:val="0"/>
        <w:sz w:val="22"/>
        <w:szCs w:val="22"/>
      </w:rPr>
    </w:lvl>
    <w:lvl w:ilvl="2">
      <w:start w:val="1"/>
      <w:numFmt w:val="decimal"/>
      <w:lvlText w:val="%1.%2.%3."/>
      <w:lvlJc w:val="left"/>
      <w:pPr>
        <w:tabs>
          <w:tab w:val="num" w:pos="720"/>
        </w:tabs>
        <w:ind w:left="720" w:hanging="720"/>
      </w:pPr>
      <w:rPr>
        <w:b/>
        <w:bCs/>
        <w:color w:val="000000"/>
        <w:position w:val="0"/>
        <w:sz w:val="22"/>
        <w:szCs w:val="22"/>
      </w:rPr>
    </w:lvl>
    <w:lvl w:ilvl="3">
      <w:start w:val="1"/>
      <w:numFmt w:val="decimal"/>
      <w:lvlText w:val="%1.%2.%3.%4."/>
      <w:lvlJc w:val="left"/>
      <w:pPr>
        <w:tabs>
          <w:tab w:val="num" w:pos="720"/>
        </w:tabs>
        <w:ind w:left="720" w:hanging="720"/>
      </w:pPr>
      <w:rPr>
        <w:b/>
        <w:bCs/>
        <w:color w:val="000000"/>
        <w:position w:val="0"/>
        <w:sz w:val="22"/>
        <w:szCs w:val="22"/>
      </w:rPr>
    </w:lvl>
    <w:lvl w:ilvl="4">
      <w:start w:val="1"/>
      <w:numFmt w:val="decimal"/>
      <w:lvlText w:val="%1.%2.%3.%4.%5."/>
      <w:lvlJc w:val="left"/>
      <w:pPr>
        <w:tabs>
          <w:tab w:val="num" w:pos="1080"/>
        </w:tabs>
        <w:ind w:left="1080" w:hanging="1080"/>
      </w:pPr>
      <w:rPr>
        <w:b/>
        <w:bCs/>
        <w:color w:val="000000"/>
        <w:position w:val="0"/>
        <w:sz w:val="22"/>
        <w:szCs w:val="22"/>
      </w:rPr>
    </w:lvl>
    <w:lvl w:ilvl="5">
      <w:start w:val="1"/>
      <w:numFmt w:val="decimal"/>
      <w:lvlText w:val="%1.%2.%3.%4.%5.%6."/>
      <w:lvlJc w:val="left"/>
      <w:pPr>
        <w:tabs>
          <w:tab w:val="num" w:pos="1080"/>
        </w:tabs>
        <w:ind w:left="1080" w:hanging="1080"/>
      </w:pPr>
      <w:rPr>
        <w:b/>
        <w:bCs/>
        <w:color w:val="000000"/>
        <w:position w:val="0"/>
        <w:sz w:val="22"/>
        <w:szCs w:val="22"/>
      </w:rPr>
    </w:lvl>
    <w:lvl w:ilvl="6">
      <w:start w:val="1"/>
      <w:numFmt w:val="decimal"/>
      <w:lvlText w:val="%1.%2.%3.%4.%5.%6.%7."/>
      <w:lvlJc w:val="left"/>
      <w:pPr>
        <w:tabs>
          <w:tab w:val="num" w:pos="1440"/>
        </w:tabs>
        <w:ind w:left="1440" w:hanging="1440"/>
      </w:pPr>
      <w:rPr>
        <w:b/>
        <w:bCs/>
        <w:color w:val="000000"/>
        <w:position w:val="0"/>
        <w:sz w:val="22"/>
        <w:szCs w:val="22"/>
      </w:rPr>
    </w:lvl>
    <w:lvl w:ilvl="7">
      <w:start w:val="1"/>
      <w:numFmt w:val="decimal"/>
      <w:lvlText w:val="%1.%2.%3.%4.%5.%6.%7.%8."/>
      <w:lvlJc w:val="left"/>
      <w:pPr>
        <w:tabs>
          <w:tab w:val="num" w:pos="1440"/>
        </w:tabs>
        <w:ind w:left="1440" w:hanging="1440"/>
      </w:pPr>
      <w:rPr>
        <w:b/>
        <w:bCs/>
        <w:color w:val="000000"/>
        <w:position w:val="0"/>
        <w:sz w:val="22"/>
        <w:szCs w:val="22"/>
      </w:rPr>
    </w:lvl>
    <w:lvl w:ilvl="8">
      <w:start w:val="1"/>
      <w:numFmt w:val="decimal"/>
      <w:lvlText w:val="%1.%2.%3.%4.%5.%6.%7.%8.%9."/>
      <w:lvlJc w:val="left"/>
      <w:pPr>
        <w:tabs>
          <w:tab w:val="num" w:pos="1800"/>
        </w:tabs>
        <w:ind w:left="1800" w:hanging="1800"/>
      </w:pPr>
      <w:rPr>
        <w:b/>
        <w:bCs/>
        <w:color w:val="000000"/>
        <w:position w:val="0"/>
        <w:sz w:val="22"/>
        <w:szCs w:val="22"/>
      </w:rPr>
    </w:lvl>
  </w:abstractNum>
  <w:abstractNum w:abstractNumId="1" w15:restartNumberingAfterBreak="0">
    <w:nsid w:val="0FC80C0D"/>
    <w:multiLevelType w:val="multilevel"/>
    <w:tmpl w:val="EAA2D37A"/>
    <w:styleLink w:val="List9"/>
    <w:lvl w:ilvl="0">
      <w:start w:val="1"/>
      <w:numFmt w:val="decimal"/>
      <w:lvlText w:val="%1."/>
      <w:lvlJc w:val="left"/>
      <w:pPr>
        <w:tabs>
          <w:tab w:val="num" w:pos="360"/>
        </w:tabs>
        <w:ind w:left="360" w:hanging="360"/>
      </w:pPr>
      <w:rPr>
        <w:color w:val="000000"/>
        <w:position w:val="0"/>
        <w:sz w:val="22"/>
        <w:szCs w:val="22"/>
      </w:rPr>
    </w:lvl>
    <w:lvl w:ilvl="1">
      <w:start w:val="1"/>
      <w:numFmt w:val="decimal"/>
      <w:lvlText w:val="%1.%2."/>
      <w:lvlJc w:val="left"/>
      <w:pPr>
        <w:tabs>
          <w:tab w:val="num" w:pos="720"/>
        </w:tabs>
        <w:ind w:left="720" w:hanging="720"/>
      </w:pPr>
      <w:rPr>
        <w:color w:val="000000"/>
        <w:position w:val="0"/>
        <w:sz w:val="22"/>
        <w:szCs w:val="22"/>
      </w:rPr>
    </w:lvl>
    <w:lvl w:ilvl="2">
      <w:start w:val="1"/>
      <w:numFmt w:val="decimal"/>
      <w:lvlText w:val="%1.%2.%3."/>
      <w:lvlJc w:val="left"/>
      <w:pPr>
        <w:tabs>
          <w:tab w:val="num" w:pos="720"/>
        </w:tabs>
        <w:ind w:left="720" w:hanging="720"/>
      </w:pPr>
      <w:rPr>
        <w:color w:val="000000"/>
        <w:position w:val="0"/>
        <w:sz w:val="22"/>
        <w:szCs w:val="22"/>
      </w:rPr>
    </w:lvl>
    <w:lvl w:ilvl="3">
      <w:start w:val="1"/>
      <w:numFmt w:val="decimal"/>
      <w:lvlText w:val="%1.%2.%3.%4."/>
      <w:lvlJc w:val="left"/>
      <w:pPr>
        <w:tabs>
          <w:tab w:val="num" w:pos="720"/>
        </w:tabs>
        <w:ind w:left="720" w:hanging="720"/>
      </w:pPr>
      <w:rPr>
        <w:color w:val="000000"/>
        <w:position w:val="0"/>
        <w:sz w:val="22"/>
        <w:szCs w:val="22"/>
      </w:rPr>
    </w:lvl>
    <w:lvl w:ilvl="4">
      <w:start w:val="1"/>
      <w:numFmt w:val="decimal"/>
      <w:lvlText w:val="%1.%2.%3.%4.%5."/>
      <w:lvlJc w:val="left"/>
      <w:pPr>
        <w:tabs>
          <w:tab w:val="num" w:pos="1080"/>
        </w:tabs>
        <w:ind w:left="1080" w:hanging="1080"/>
      </w:pPr>
      <w:rPr>
        <w:color w:val="000000"/>
        <w:position w:val="0"/>
        <w:sz w:val="22"/>
        <w:szCs w:val="22"/>
      </w:rPr>
    </w:lvl>
    <w:lvl w:ilvl="5">
      <w:start w:val="1"/>
      <w:numFmt w:val="decimal"/>
      <w:lvlText w:val="%1.%2.%3.%4.%5.%6."/>
      <w:lvlJc w:val="left"/>
      <w:pPr>
        <w:tabs>
          <w:tab w:val="num" w:pos="1080"/>
        </w:tabs>
        <w:ind w:left="1080" w:hanging="1080"/>
      </w:pPr>
      <w:rPr>
        <w:color w:val="000000"/>
        <w:position w:val="0"/>
        <w:sz w:val="22"/>
        <w:szCs w:val="22"/>
      </w:rPr>
    </w:lvl>
    <w:lvl w:ilvl="6">
      <w:start w:val="1"/>
      <w:numFmt w:val="decimal"/>
      <w:lvlText w:val="%1.%2.%3.%4.%5.%6.%7."/>
      <w:lvlJc w:val="left"/>
      <w:pPr>
        <w:tabs>
          <w:tab w:val="num" w:pos="1440"/>
        </w:tabs>
        <w:ind w:left="1440" w:hanging="1440"/>
      </w:pPr>
      <w:rPr>
        <w:color w:val="000000"/>
        <w:position w:val="0"/>
        <w:sz w:val="22"/>
        <w:szCs w:val="22"/>
      </w:rPr>
    </w:lvl>
    <w:lvl w:ilvl="7">
      <w:start w:val="1"/>
      <w:numFmt w:val="decimal"/>
      <w:lvlText w:val="%1.%2.%3.%4.%5.%6.%7.%8."/>
      <w:lvlJc w:val="left"/>
      <w:pPr>
        <w:tabs>
          <w:tab w:val="num" w:pos="1440"/>
        </w:tabs>
        <w:ind w:left="1440" w:hanging="1440"/>
      </w:pPr>
      <w:rPr>
        <w:color w:val="000000"/>
        <w:position w:val="0"/>
        <w:sz w:val="22"/>
        <w:szCs w:val="22"/>
      </w:rPr>
    </w:lvl>
    <w:lvl w:ilvl="8">
      <w:start w:val="1"/>
      <w:numFmt w:val="decimal"/>
      <w:lvlText w:val="%1.%2.%3.%4.%5.%6.%7.%8.%9."/>
      <w:lvlJc w:val="left"/>
      <w:pPr>
        <w:tabs>
          <w:tab w:val="num" w:pos="1800"/>
        </w:tabs>
        <w:ind w:left="1800" w:hanging="1800"/>
      </w:pPr>
      <w:rPr>
        <w:color w:val="000000"/>
        <w:position w:val="0"/>
        <w:sz w:val="22"/>
        <w:szCs w:val="22"/>
      </w:rPr>
    </w:lvl>
  </w:abstractNum>
  <w:abstractNum w:abstractNumId="2" w15:restartNumberingAfterBreak="0">
    <w:nsid w:val="10413748"/>
    <w:multiLevelType w:val="hybridMultilevel"/>
    <w:tmpl w:val="61427606"/>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3" w15:restartNumberingAfterBreak="0">
    <w:nsid w:val="11355C72"/>
    <w:multiLevelType w:val="multilevel"/>
    <w:tmpl w:val="92AEB392"/>
    <w:styleLink w:val="List1"/>
    <w:lvl w:ilvl="0">
      <w:start w:val="1"/>
      <w:numFmt w:val="bullet"/>
      <w:lvlText w:val="▪"/>
      <w:lvlJc w:val="left"/>
      <w:pPr>
        <w:tabs>
          <w:tab w:val="num" w:pos="1512"/>
        </w:tabs>
        <w:ind w:left="1512" w:hanging="792"/>
      </w:pPr>
      <w:rPr>
        <w:rFonts w:ascii="Arial" w:eastAsia="Arial" w:hAnsi="Arial" w:cs="Arial"/>
        <w:color w:val="000000"/>
        <w:position w:val="0"/>
        <w:sz w:val="22"/>
        <w:szCs w:val="22"/>
      </w:rPr>
    </w:lvl>
    <w:lvl w:ilvl="1">
      <w:start w:val="1"/>
      <w:numFmt w:val="bullet"/>
      <w:lvlText w:val="▪"/>
      <w:lvlJc w:val="left"/>
      <w:pPr>
        <w:tabs>
          <w:tab w:val="num" w:pos="396"/>
        </w:tabs>
        <w:ind w:left="396" w:hanging="396"/>
      </w:pPr>
      <w:rPr>
        <w:rFonts w:ascii="Arial" w:eastAsia="Arial" w:hAnsi="Arial" w:cs="Arial"/>
        <w:color w:val="000000"/>
        <w:position w:val="0"/>
        <w:sz w:val="24"/>
        <w:szCs w:val="24"/>
      </w:rPr>
    </w:lvl>
    <w:lvl w:ilvl="2">
      <w:start w:val="1"/>
      <w:numFmt w:val="bullet"/>
      <w:lvlText w:val="▪"/>
      <w:lvlJc w:val="left"/>
      <w:pPr>
        <w:tabs>
          <w:tab w:val="num" w:pos="396"/>
        </w:tabs>
        <w:ind w:left="396" w:hanging="396"/>
      </w:pPr>
      <w:rPr>
        <w:rFonts w:ascii="Arial" w:eastAsia="Arial" w:hAnsi="Arial" w:cs="Arial"/>
        <w:color w:val="000000"/>
        <w:position w:val="0"/>
        <w:sz w:val="24"/>
        <w:szCs w:val="24"/>
      </w:rPr>
    </w:lvl>
    <w:lvl w:ilvl="3">
      <w:start w:val="1"/>
      <w:numFmt w:val="bullet"/>
      <w:lvlText w:val="▪"/>
      <w:lvlJc w:val="left"/>
      <w:pPr>
        <w:tabs>
          <w:tab w:val="num" w:pos="396"/>
        </w:tabs>
        <w:ind w:left="396" w:hanging="396"/>
      </w:pPr>
      <w:rPr>
        <w:rFonts w:ascii="Arial" w:eastAsia="Arial" w:hAnsi="Arial" w:cs="Arial"/>
        <w:color w:val="000000"/>
        <w:position w:val="0"/>
        <w:sz w:val="24"/>
        <w:szCs w:val="24"/>
      </w:rPr>
    </w:lvl>
    <w:lvl w:ilvl="4">
      <w:start w:val="1"/>
      <w:numFmt w:val="bullet"/>
      <w:lvlText w:val="▪"/>
      <w:lvlJc w:val="left"/>
      <w:pPr>
        <w:tabs>
          <w:tab w:val="num" w:pos="396"/>
        </w:tabs>
        <w:ind w:left="396" w:hanging="396"/>
      </w:pPr>
      <w:rPr>
        <w:rFonts w:ascii="Arial" w:eastAsia="Arial" w:hAnsi="Arial" w:cs="Arial"/>
        <w:color w:val="000000"/>
        <w:position w:val="0"/>
        <w:sz w:val="24"/>
        <w:szCs w:val="24"/>
      </w:rPr>
    </w:lvl>
    <w:lvl w:ilvl="5">
      <w:start w:val="1"/>
      <w:numFmt w:val="bullet"/>
      <w:lvlText w:val="▪"/>
      <w:lvlJc w:val="left"/>
      <w:pPr>
        <w:tabs>
          <w:tab w:val="num" w:pos="396"/>
        </w:tabs>
        <w:ind w:left="396" w:hanging="396"/>
      </w:pPr>
      <w:rPr>
        <w:rFonts w:ascii="Arial" w:eastAsia="Arial" w:hAnsi="Arial" w:cs="Arial"/>
        <w:color w:val="000000"/>
        <w:position w:val="0"/>
        <w:sz w:val="24"/>
        <w:szCs w:val="24"/>
      </w:rPr>
    </w:lvl>
    <w:lvl w:ilvl="6">
      <w:start w:val="1"/>
      <w:numFmt w:val="bullet"/>
      <w:lvlText w:val="▪"/>
      <w:lvlJc w:val="left"/>
      <w:pPr>
        <w:tabs>
          <w:tab w:val="num" w:pos="396"/>
        </w:tabs>
        <w:ind w:left="396" w:hanging="396"/>
      </w:pPr>
      <w:rPr>
        <w:rFonts w:ascii="Arial" w:eastAsia="Arial" w:hAnsi="Arial" w:cs="Arial"/>
        <w:color w:val="000000"/>
        <w:position w:val="0"/>
        <w:sz w:val="24"/>
        <w:szCs w:val="24"/>
      </w:rPr>
    </w:lvl>
    <w:lvl w:ilvl="7">
      <w:start w:val="1"/>
      <w:numFmt w:val="bullet"/>
      <w:lvlText w:val="▪"/>
      <w:lvlJc w:val="left"/>
      <w:pPr>
        <w:tabs>
          <w:tab w:val="num" w:pos="396"/>
        </w:tabs>
        <w:ind w:left="396" w:hanging="396"/>
      </w:pPr>
      <w:rPr>
        <w:rFonts w:ascii="Arial" w:eastAsia="Arial" w:hAnsi="Arial" w:cs="Arial"/>
        <w:color w:val="000000"/>
        <w:position w:val="0"/>
        <w:sz w:val="24"/>
        <w:szCs w:val="24"/>
      </w:rPr>
    </w:lvl>
    <w:lvl w:ilvl="8">
      <w:start w:val="1"/>
      <w:numFmt w:val="bullet"/>
      <w:lvlText w:val="▪"/>
      <w:lvlJc w:val="left"/>
      <w:pPr>
        <w:tabs>
          <w:tab w:val="num" w:pos="396"/>
        </w:tabs>
        <w:ind w:left="396" w:hanging="396"/>
      </w:pPr>
      <w:rPr>
        <w:rFonts w:ascii="Arial" w:eastAsia="Arial" w:hAnsi="Arial" w:cs="Arial"/>
        <w:color w:val="000000"/>
        <w:position w:val="0"/>
        <w:sz w:val="24"/>
        <w:szCs w:val="24"/>
      </w:rPr>
    </w:lvl>
  </w:abstractNum>
  <w:abstractNum w:abstractNumId="4" w15:restartNumberingAfterBreak="0">
    <w:nsid w:val="12B136FC"/>
    <w:multiLevelType w:val="hybridMultilevel"/>
    <w:tmpl w:val="51547C10"/>
    <w:lvl w:ilvl="0" w:tplc="08090001">
      <w:start w:val="1"/>
      <w:numFmt w:val="bullet"/>
      <w:lvlText w:val=""/>
      <w:lvlJc w:val="left"/>
      <w:pPr>
        <w:ind w:left="714" w:hanging="360"/>
      </w:pPr>
      <w:rPr>
        <w:rFonts w:ascii="Symbol" w:hAnsi="Symbol" w:hint="default"/>
      </w:rPr>
    </w:lvl>
    <w:lvl w:ilvl="1" w:tplc="08090003">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5" w15:restartNumberingAfterBreak="0">
    <w:nsid w:val="162A743C"/>
    <w:multiLevelType w:val="multilevel"/>
    <w:tmpl w:val="E5EE6B54"/>
    <w:styleLink w:val="List8"/>
    <w:lvl w:ilvl="0">
      <w:start w:val="1"/>
      <w:numFmt w:val="decimal"/>
      <w:lvlText w:val="%1."/>
      <w:lvlJc w:val="left"/>
      <w:pPr>
        <w:tabs>
          <w:tab w:val="num" w:pos="709"/>
        </w:tabs>
        <w:ind w:left="709" w:hanging="709"/>
      </w:pPr>
      <w:rPr>
        <w:b/>
        <w:bCs/>
        <w:color w:val="000000"/>
        <w:position w:val="0"/>
        <w:sz w:val="22"/>
        <w:szCs w:val="22"/>
      </w:rPr>
    </w:lvl>
    <w:lvl w:ilvl="1">
      <w:start w:val="1"/>
      <w:numFmt w:val="decimal"/>
      <w:lvlText w:val="%1.%2."/>
      <w:lvlJc w:val="left"/>
      <w:pPr>
        <w:tabs>
          <w:tab w:val="num" w:pos="360"/>
        </w:tabs>
        <w:ind w:left="360" w:hanging="360"/>
      </w:pPr>
      <w:rPr>
        <w:b/>
        <w:bCs/>
        <w:color w:val="000000"/>
        <w:position w:val="0"/>
        <w:sz w:val="22"/>
        <w:szCs w:val="22"/>
      </w:rPr>
    </w:lvl>
    <w:lvl w:ilvl="2">
      <w:start w:val="1"/>
      <w:numFmt w:val="decimal"/>
      <w:lvlText w:val="%1.%2.%3."/>
      <w:lvlJc w:val="left"/>
      <w:pPr>
        <w:tabs>
          <w:tab w:val="num" w:pos="720"/>
        </w:tabs>
        <w:ind w:left="720" w:hanging="720"/>
      </w:pPr>
      <w:rPr>
        <w:b/>
        <w:bCs/>
        <w:color w:val="000000"/>
        <w:position w:val="0"/>
        <w:sz w:val="22"/>
        <w:szCs w:val="22"/>
      </w:rPr>
    </w:lvl>
    <w:lvl w:ilvl="3">
      <w:start w:val="1"/>
      <w:numFmt w:val="decimal"/>
      <w:lvlText w:val="%1.%2.%3.%4."/>
      <w:lvlJc w:val="left"/>
      <w:pPr>
        <w:tabs>
          <w:tab w:val="num" w:pos="720"/>
        </w:tabs>
        <w:ind w:left="720" w:hanging="720"/>
      </w:pPr>
      <w:rPr>
        <w:b/>
        <w:bCs/>
        <w:color w:val="000000"/>
        <w:position w:val="0"/>
        <w:sz w:val="22"/>
        <w:szCs w:val="22"/>
      </w:rPr>
    </w:lvl>
    <w:lvl w:ilvl="4">
      <w:start w:val="1"/>
      <w:numFmt w:val="decimal"/>
      <w:lvlText w:val="%1.%2.%3.%4.%5."/>
      <w:lvlJc w:val="left"/>
      <w:pPr>
        <w:tabs>
          <w:tab w:val="num" w:pos="1080"/>
        </w:tabs>
        <w:ind w:left="1080" w:hanging="1080"/>
      </w:pPr>
      <w:rPr>
        <w:b/>
        <w:bCs/>
        <w:color w:val="000000"/>
        <w:position w:val="0"/>
        <w:sz w:val="22"/>
        <w:szCs w:val="22"/>
      </w:rPr>
    </w:lvl>
    <w:lvl w:ilvl="5">
      <w:start w:val="1"/>
      <w:numFmt w:val="decimal"/>
      <w:lvlText w:val="%1.%2.%3.%4.%5.%6."/>
      <w:lvlJc w:val="left"/>
      <w:pPr>
        <w:tabs>
          <w:tab w:val="num" w:pos="1080"/>
        </w:tabs>
        <w:ind w:left="1080" w:hanging="1080"/>
      </w:pPr>
      <w:rPr>
        <w:b/>
        <w:bCs/>
        <w:color w:val="000000"/>
        <w:position w:val="0"/>
        <w:sz w:val="22"/>
        <w:szCs w:val="22"/>
      </w:rPr>
    </w:lvl>
    <w:lvl w:ilvl="6">
      <w:start w:val="1"/>
      <w:numFmt w:val="decimal"/>
      <w:lvlText w:val="%1.%2.%3.%4.%5.%6.%7."/>
      <w:lvlJc w:val="left"/>
      <w:pPr>
        <w:tabs>
          <w:tab w:val="num" w:pos="1440"/>
        </w:tabs>
        <w:ind w:left="1440" w:hanging="1440"/>
      </w:pPr>
      <w:rPr>
        <w:b/>
        <w:bCs/>
        <w:color w:val="000000"/>
        <w:position w:val="0"/>
        <w:sz w:val="22"/>
        <w:szCs w:val="22"/>
      </w:rPr>
    </w:lvl>
    <w:lvl w:ilvl="7">
      <w:start w:val="1"/>
      <w:numFmt w:val="decimal"/>
      <w:lvlText w:val="%1.%2.%3.%4.%5.%6.%7.%8."/>
      <w:lvlJc w:val="left"/>
      <w:pPr>
        <w:tabs>
          <w:tab w:val="num" w:pos="1440"/>
        </w:tabs>
        <w:ind w:left="1440" w:hanging="1440"/>
      </w:pPr>
      <w:rPr>
        <w:b/>
        <w:bCs/>
        <w:color w:val="000000"/>
        <w:position w:val="0"/>
        <w:sz w:val="22"/>
        <w:szCs w:val="22"/>
      </w:rPr>
    </w:lvl>
    <w:lvl w:ilvl="8">
      <w:start w:val="1"/>
      <w:numFmt w:val="decimal"/>
      <w:lvlText w:val="%1.%2.%3.%4.%5.%6.%7.%8.%9."/>
      <w:lvlJc w:val="left"/>
      <w:pPr>
        <w:tabs>
          <w:tab w:val="num" w:pos="1800"/>
        </w:tabs>
        <w:ind w:left="1800" w:hanging="1800"/>
      </w:pPr>
      <w:rPr>
        <w:b/>
        <w:bCs/>
        <w:color w:val="000000"/>
        <w:position w:val="0"/>
        <w:sz w:val="22"/>
        <w:szCs w:val="22"/>
      </w:rPr>
    </w:lvl>
  </w:abstractNum>
  <w:abstractNum w:abstractNumId="6" w15:restartNumberingAfterBreak="0">
    <w:nsid w:val="171D56B4"/>
    <w:multiLevelType w:val="multilevel"/>
    <w:tmpl w:val="5E16F7DE"/>
    <w:lvl w:ilvl="0">
      <w:start w:val="2"/>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1E0708"/>
    <w:multiLevelType w:val="hybridMultilevel"/>
    <w:tmpl w:val="759E9FC8"/>
    <w:lvl w:ilvl="0" w:tplc="BA784032">
      <w:start w:val="1"/>
      <w:numFmt w:val="bullet"/>
      <w:lvlRestart w:val="0"/>
      <w:pStyle w:val="Bullets"/>
      <w:lvlText w:val=""/>
      <w:lvlJc w:val="left"/>
      <w:pPr>
        <w:tabs>
          <w:tab w:val="num" w:pos="357"/>
        </w:tabs>
        <w:ind w:left="357" w:hanging="357"/>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A66FE"/>
    <w:multiLevelType w:val="hybridMultilevel"/>
    <w:tmpl w:val="B9C8E5B2"/>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9" w15:restartNumberingAfterBreak="0">
    <w:nsid w:val="24BC6F9F"/>
    <w:multiLevelType w:val="multilevel"/>
    <w:tmpl w:val="F646973E"/>
    <w:styleLink w:val="List42"/>
    <w:lvl w:ilvl="0">
      <w:start w:val="1"/>
      <w:numFmt w:val="bullet"/>
      <w:lvlText w:val="•"/>
      <w:lvlJc w:val="left"/>
      <w:pPr>
        <w:tabs>
          <w:tab w:val="num" w:pos="383"/>
        </w:tabs>
        <w:ind w:left="383" w:hanging="383"/>
      </w:pPr>
      <w:rPr>
        <w:rFonts w:ascii="Arial" w:eastAsia="Arial" w:hAnsi="Arial" w:cs="Arial"/>
        <w:color w:val="000000"/>
        <w:position w:val="0"/>
        <w:sz w:val="18"/>
        <w:szCs w:val="18"/>
      </w:rPr>
    </w:lvl>
    <w:lvl w:ilvl="1">
      <w:start w:val="1"/>
      <w:numFmt w:val="bullet"/>
      <w:lvlText w:val="•"/>
      <w:lvlJc w:val="left"/>
      <w:pPr>
        <w:tabs>
          <w:tab w:val="num" w:pos="324"/>
        </w:tabs>
        <w:ind w:left="324" w:hanging="324"/>
      </w:pPr>
      <w:rPr>
        <w:rFonts w:ascii="Arial" w:eastAsia="Arial" w:hAnsi="Arial" w:cs="Arial"/>
        <w:color w:val="000000"/>
        <w:position w:val="0"/>
        <w:sz w:val="16"/>
        <w:szCs w:val="16"/>
      </w:rPr>
    </w:lvl>
    <w:lvl w:ilvl="2">
      <w:start w:val="1"/>
      <w:numFmt w:val="bullet"/>
      <w:lvlText w:val="•"/>
      <w:lvlJc w:val="left"/>
      <w:pPr>
        <w:tabs>
          <w:tab w:val="num" w:pos="324"/>
        </w:tabs>
        <w:ind w:left="324" w:hanging="324"/>
      </w:pPr>
      <w:rPr>
        <w:rFonts w:ascii="Arial" w:eastAsia="Arial" w:hAnsi="Arial" w:cs="Arial"/>
        <w:color w:val="000000"/>
        <w:position w:val="0"/>
        <w:sz w:val="16"/>
        <w:szCs w:val="16"/>
      </w:rPr>
    </w:lvl>
    <w:lvl w:ilvl="3">
      <w:start w:val="1"/>
      <w:numFmt w:val="bullet"/>
      <w:lvlText w:val="•"/>
      <w:lvlJc w:val="left"/>
      <w:pPr>
        <w:tabs>
          <w:tab w:val="num" w:pos="324"/>
        </w:tabs>
        <w:ind w:left="324" w:hanging="324"/>
      </w:pPr>
      <w:rPr>
        <w:rFonts w:ascii="Arial" w:eastAsia="Arial" w:hAnsi="Arial" w:cs="Arial"/>
        <w:color w:val="000000"/>
        <w:position w:val="0"/>
        <w:sz w:val="16"/>
        <w:szCs w:val="16"/>
      </w:rPr>
    </w:lvl>
    <w:lvl w:ilvl="4">
      <w:start w:val="1"/>
      <w:numFmt w:val="bullet"/>
      <w:lvlText w:val="•"/>
      <w:lvlJc w:val="left"/>
      <w:pPr>
        <w:tabs>
          <w:tab w:val="num" w:pos="324"/>
        </w:tabs>
        <w:ind w:left="324" w:hanging="324"/>
      </w:pPr>
      <w:rPr>
        <w:rFonts w:ascii="Arial" w:eastAsia="Arial" w:hAnsi="Arial" w:cs="Arial"/>
        <w:color w:val="000000"/>
        <w:position w:val="0"/>
        <w:sz w:val="16"/>
        <w:szCs w:val="16"/>
      </w:rPr>
    </w:lvl>
    <w:lvl w:ilvl="5">
      <w:start w:val="1"/>
      <w:numFmt w:val="bullet"/>
      <w:lvlText w:val="•"/>
      <w:lvlJc w:val="left"/>
      <w:pPr>
        <w:tabs>
          <w:tab w:val="num" w:pos="324"/>
        </w:tabs>
        <w:ind w:left="324" w:hanging="324"/>
      </w:pPr>
      <w:rPr>
        <w:rFonts w:ascii="Arial" w:eastAsia="Arial" w:hAnsi="Arial" w:cs="Arial"/>
        <w:color w:val="000000"/>
        <w:position w:val="0"/>
        <w:sz w:val="16"/>
        <w:szCs w:val="16"/>
      </w:rPr>
    </w:lvl>
    <w:lvl w:ilvl="6">
      <w:start w:val="1"/>
      <w:numFmt w:val="bullet"/>
      <w:lvlText w:val="•"/>
      <w:lvlJc w:val="left"/>
      <w:pPr>
        <w:tabs>
          <w:tab w:val="num" w:pos="324"/>
        </w:tabs>
        <w:ind w:left="324" w:hanging="324"/>
      </w:pPr>
      <w:rPr>
        <w:rFonts w:ascii="Arial" w:eastAsia="Arial" w:hAnsi="Arial" w:cs="Arial"/>
        <w:color w:val="000000"/>
        <w:position w:val="0"/>
        <w:sz w:val="16"/>
        <w:szCs w:val="16"/>
      </w:rPr>
    </w:lvl>
    <w:lvl w:ilvl="7">
      <w:start w:val="1"/>
      <w:numFmt w:val="bullet"/>
      <w:lvlText w:val="•"/>
      <w:lvlJc w:val="left"/>
      <w:pPr>
        <w:tabs>
          <w:tab w:val="num" w:pos="324"/>
        </w:tabs>
        <w:ind w:left="324" w:hanging="324"/>
      </w:pPr>
      <w:rPr>
        <w:rFonts w:ascii="Arial" w:eastAsia="Arial" w:hAnsi="Arial" w:cs="Arial"/>
        <w:color w:val="000000"/>
        <w:position w:val="0"/>
        <w:sz w:val="16"/>
        <w:szCs w:val="16"/>
      </w:rPr>
    </w:lvl>
    <w:lvl w:ilvl="8">
      <w:start w:val="1"/>
      <w:numFmt w:val="bullet"/>
      <w:lvlText w:val="•"/>
      <w:lvlJc w:val="left"/>
      <w:pPr>
        <w:tabs>
          <w:tab w:val="num" w:pos="324"/>
        </w:tabs>
        <w:ind w:left="324" w:hanging="324"/>
      </w:pPr>
      <w:rPr>
        <w:rFonts w:ascii="Arial" w:eastAsia="Arial" w:hAnsi="Arial" w:cs="Arial"/>
        <w:color w:val="000000"/>
        <w:position w:val="0"/>
        <w:sz w:val="16"/>
        <w:szCs w:val="16"/>
      </w:rPr>
    </w:lvl>
  </w:abstractNum>
  <w:abstractNum w:abstractNumId="10" w15:restartNumberingAfterBreak="0">
    <w:nsid w:val="2F92322A"/>
    <w:multiLevelType w:val="hybridMultilevel"/>
    <w:tmpl w:val="7B3AE56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3131BEA"/>
    <w:multiLevelType w:val="multilevel"/>
    <w:tmpl w:val="2072FBC8"/>
    <w:styleLink w:val="List31"/>
    <w:lvl w:ilvl="0">
      <w:start w:val="1"/>
      <w:numFmt w:val="decimal"/>
      <w:lvlText w:val="%1."/>
      <w:lvlJc w:val="left"/>
      <w:pPr>
        <w:tabs>
          <w:tab w:val="num" w:pos="1512"/>
        </w:tabs>
        <w:ind w:left="1512" w:hanging="792"/>
      </w:pPr>
      <w:rPr>
        <w:rFonts w:ascii="Arial" w:eastAsia="Arial" w:hAnsi="Arial" w:cs="Arial"/>
        <w:color w:val="000000"/>
        <w:position w:val="0"/>
        <w:sz w:val="22"/>
        <w:szCs w:val="22"/>
      </w:rPr>
    </w:lvl>
    <w:lvl w:ilvl="1">
      <w:start w:val="1"/>
      <w:numFmt w:val="decimal"/>
      <w:lvlText w:val="%1.%2."/>
      <w:lvlJc w:val="left"/>
      <w:pPr>
        <w:tabs>
          <w:tab w:val="num" w:pos="396"/>
        </w:tabs>
        <w:ind w:left="396" w:hanging="396"/>
      </w:pPr>
      <w:rPr>
        <w:rFonts w:ascii="Arial" w:eastAsia="Arial" w:hAnsi="Arial" w:cs="Arial"/>
        <w:color w:val="000000"/>
        <w:position w:val="0"/>
        <w:sz w:val="22"/>
        <w:szCs w:val="22"/>
      </w:rPr>
    </w:lvl>
    <w:lvl w:ilvl="2">
      <w:start w:val="1"/>
      <w:numFmt w:val="decimal"/>
      <w:lvlText w:val="%2."/>
      <w:lvlJc w:val="left"/>
      <w:pPr>
        <w:tabs>
          <w:tab w:val="num" w:pos="1188"/>
        </w:tabs>
        <w:ind w:left="792" w:hanging="396"/>
      </w:pPr>
      <w:rPr>
        <w:rFonts w:ascii="Arial" w:eastAsia="Arial" w:hAnsi="Arial" w:cs="Arial"/>
        <w:color w:val="000000"/>
        <w:position w:val="0"/>
        <w:sz w:val="22"/>
        <w:szCs w:val="22"/>
      </w:rPr>
    </w:lvl>
    <w:lvl w:ilvl="3">
      <w:start w:val="1"/>
      <w:numFmt w:val="decimal"/>
      <w:lvlText w:val="%2."/>
      <w:lvlJc w:val="left"/>
      <w:pPr>
        <w:tabs>
          <w:tab w:val="num" w:pos="1980"/>
        </w:tabs>
        <w:ind w:left="1188" w:hanging="396"/>
      </w:pPr>
      <w:rPr>
        <w:rFonts w:ascii="Arial" w:eastAsia="Arial" w:hAnsi="Arial" w:cs="Arial"/>
        <w:color w:val="000000"/>
        <w:position w:val="0"/>
        <w:sz w:val="22"/>
        <w:szCs w:val="22"/>
      </w:rPr>
    </w:lvl>
    <w:lvl w:ilvl="4">
      <w:start w:val="1"/>
      <w:numFmt w:val="decimal"/>
      <w:lvlText w:val="%2."/>
      <w:lvlJc w:val="left"/>
      <w:pPr>
        <w:tabs>
          <w:tab w:val="num" w:pos="2772"/>
        </w:tabs>
        <w:ind w:left="1584" w:hanging="396"/>
      </w:pPr>
      <w:rPr>
        <w:rFonts w:ascii="Arial" w:eastAsia="Arial" w:hAnsi="Arial" w:cs="Arial"/>
        <w:color w:val="000000"/>
        <w:position w:val="0"/>
        <w:sz w:val="22"/>
        <w:szCs w:val="22"/>
      </w:rPr>
    </w:lvl>
    <w:lvl w:ilvl="5">
      <w:start w:val="1"/>
      <w:numFmt w:val="decimal"/>
      <w:lvlText w:val="%2."/>
      <w:lvlJc w:val="left"/>
      <w:pPr>
        <w:tabs>
          <w:tab w:val="num" w:pos="3564"/>
        </w:tabs>
        <w:ind w:left="1980" w:hanging="396"/>
      </w:pPr>
      <w:rPr>
        <w:rFonts w:ascii="Arial" w:eastAsia="Arial" w:hAnsi="Arial" w:cs="Arial"/>
        <w:color w:val="000000"/>
        <w:position w:val="0"/>
        <w:sz w:val="22"/>
        <w:szCs w:val="22"/>
      </w:rPr>
    </w:lvl>
    <w:lvl w:ilvl="6">
      <w:start w:val="1"/>
      <w:numFmt w:val="decimal"/>
      <w:lvlText w:val="%2."/>
      <w:lvlJc w:val="left"/>
      <w:pPr>
        <w:tabs>
          <w:tab w:val="num" w:pos="4356"/>
        </w:tabs>
        <w:ind w:left="2376" w:hanging="396"/>
      </w:pPr>
      <w:rPr>
        <w:rFonts w:ascii="Arial" w:eastAsia="Arial" w:hAnsi="Arial" w:cs="Arial"/>
        <w:color w:val="000000"/>
        <w:position w:val="0"/>
        <w:sz w:val="22"/>
        <w:szCs w:val="22"/>
      </w:rPr>
    </w:lvl>
    <w:lvl w:ilvl="7">
      <w:start w:val="1"/>
      <w:numFmt w:val="decimal"/>
      <w:lvlText w:val="%2."/>
      <w:lvlJc w:val="left"/>
      <w:pPr>
        <w:tabs>
          <w:tab w:val="num" w:pos="5148"/>
        </w:tabs>
        <w:ind w:left="2772" w:hanging="396"/>
      </w:pPr>
      <w:rPr>
        <w:rFonts w:ascii="Arial" w:eastAsia="Arial" w:hAnsi="Arial" w:cs="Arial"/>
        <w:color w:val="000000"/>
        <w:position w:val="0"/>
        <w:sz w:val="22"/>
        <w:szCs w:val="22"/>
      </w:rPr>
    </w:lvl>
    <w:lvl w:ilvl="8">
      <w:start w:val="1"/>
      <w:numFmt w:val="decimal"/>
      <w:lvlText w:val="%2."/>
      <w:lvlJc w:val="left"/>
      <w:pPr>
        <w:tabs>
          <w:tab w:val="num" w:pos="5940"/>
        </w:tabs>
        <w:ind w:left="3168" w:hanging="396"/>
      </w:pPr>
      <w:rPr>
        <w:rFonts w:ascii="Arial" w:eastAsia="Arial" w:hAnsi="Arial" w:cs="Arial"/>
        <w:color w:val="000000"/>
        <w:position w:val="0"/>
        <w:sz w:val="22"/>
        <w:szCs w:val="22"/>
      </w:rPr>
    </w:lvl>
  </w:abstractNum>
  <w:abstractNum w:abstractNumId="12" w15:restartNumberingAfterBreak="0">
    <w:nsid w:val="38042393"/>
    <w:multiLevelType w:val="hybridMultilevel"/>
    <w:tmpl w:val="F6A490EC"/>
    <w:lvl w:ilvl="0" w:tplc="544C421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C0BF9"/>
    <w:multiLevelType w:val="hybridMultilevel"/>
    <w:tmpl w:val="E9EE181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45632A43"/>
    <w:multiLevelType w:val="hybridMultilevel"/>
    <w:tmpl w:val="4CD8910E"/>
    <w:lvl w:ilvl="0" w:tplc="D2664556">
      <w:start w:val="1"/>
      <w:numFmt w:val="decimal"/>
      <w:pStyle w:val="numberedlist"/>
      <w:lvlText w:val="%1."/>
      <w:lvlJc w:val="left"/>
      <w:pPr>
        <w:tabs>
          <w:tab w:val="num" w:pos="1070"/>
        </w:tabs>
        <w:ind w:left="1070" w:hanging="360"/>
      </w:pPr>
      <w:rPr>
        <w:rFonts w:hint="default"/>
      </w:rPr>
    </w:lvl>
    <w:lvl w:ilvl="1" w:tplc="3294E206">
      <w:start w:val="1"/>
      <w:numFmt w:val="decimal"/>
      <w:lvlText w:val="%2."/>
      <w:lvlJc w:val="left"/>
      <w:pPr>
        <w:tabs>
          <w:tab w:val="num" w:pos="1437"/>
        </w:tabs>
        <w:ind w:left="1437" w:hanging="360"/>
      </w:pPr>
      <w:rPr>
        <w:rFonts w:ascii="Times New Roman" w:eastAsia="Times New Roman" w:hAnsi="Times New Roman" w:cs="Times New Roman"/>
      </w:rPr>
    </w:lvl>
    <w:lvl w:ilvl="2" w:tplc="0809001B" w:tentative="1">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15" w15:restartNumberingAfterBreak="0">
    <w:nsid w:val="46531C3D"/>
    <w:multiLevelType w:val="multilevel"/>
    <w:tmpl w:val="E0A849B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6B008B8"/>
    <w:multiLevelType w:val="hybridMultilevel"/>
    <w:tmpl w:val="F9AA7F8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BD0FA1"/>
    <w:multiLevelType w:val="hybridMultilevel"/>
    <w:tmpl w:val="AE54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91379"/>
    <w:multiLevelType w:val="hybridMultilevel"/>
    <w:tmpl w:val="7AE419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2292FE3"/>
    <w:multiLevelType w:val="multilevel"/>
    <w:tmpl w:val="B7408EFC"/>
    <w:styleLink w:val="List22"/>
    <w:lvl w:ilvl="0">
      <w:numFmt w:val="bullet"/>
      <w:lvlText w:val="▪"/>
      <w:lvlJc w:val="left"/>
      <w:pPr>
        <w:tabs>
          <w:tab w:val="num" w:pos="720"/>
        </w:tabs>
        <w:ind w:left="720"/>
      </w:pPr>
      <w:rPr>
        <w:rFonts w:ascii="Arial" w:eastAsia="Arial" w:hAnsi="Arial" w:cs="Arial"/>
        <w:color w:val="000000"/>
        <w:position w:val="0"/>
        <w:sz w:val="22"/>
        <w:szCs w:val="22"/>
      </w:rPr>
    </w:lvl>
    <w:lvl w:ilvl="1">
      <w:start w:val="1"/>
      <w:numFmt w:val="bullet"/>
      <w:lvlText w:val="▪"/>
      <w:lvlJc w:val="left"/>
      <w:pPr>
        <w:tabs>
          <w:tab w:val="num" w:pos="220"/>
        </w:tabs>
        <w:ind w:left="220" w:hanging="220"/>
      </w:pPr>
      <w:rPr>
        <w:rFonts w:ascii="Arial" w:eastAsia="Arial" w:hAnsi="Arial" w:cs="Arial"/>
        <w:color w:val="000000"/>
        <w:position w:val="0"/>
        <w:sz w:val="13"/>
        <w:szCs w:val="13"/>
      </w:rPr>
    </w:lvl>
    <w:lvl w:ilvl="2">
      <w:start w:val="1"/>
      <w:numFmt w:val="bullet"/>
      <w:lvlText w:val="▪"/>
      <w:lvlJc w:val="left"/>
      <w:pPr>
        <w:tabs>
          <w:tab w:val="num" w:pos="220"/>
        </w:tabs>
        <w:ind w:left="220" w:hanging="220"/>
      </w:pPr>
      <w:rPr>
        <w:rFonts w:ascii="Arial" w:eastAsia="Arial" w:hAnsi="Arial" w:cs="Arial"/>
        <w:color w:val="000000"/>
        <w:position w:val="0"/>
        <w:sz w:val="13"/>
        <w:szCs w:val="13"/>
      </w:rPr>
    </w:lvl>
    <w:lvl w:ilvl="3">
      <w:start w:val="1"/>
      <w:numFmt w:val="bullet"/>
      <w:lvlText w:val="▪"/>
      <w:lvlJc w:val="left"/>
      <w:pPr>
        <w:tabs>
          <w:tab w:val="num" w:pos="220"/>
        </w:tabs>
        <w:ind w:left="220" w:hanging="220"/>
      </w:pPr>
      <w:rPr>
        <w:rFonts w:ascii="Arial" w:eastAsia="Arial" w:hAnsi="Arial" w:cs="Arial"/>
        <w:color w:val="000000"/>
        <w:position w:val="0"/>
        <w:sz w:val="13"/>
        <w:szCs w:val="13"/>
      </w:rPr>
    </w:lvl>
    <w:lvl w:ilvl="4">
      <w:start w:val="1"/>
      <w:numFmt w:val="bullet"/>
      <w:lvlText w:val="▪"/>
      <w:lvlJc w:val="left"/>
      <w:pPr>
        <w:tabs>
          <w:tab w:val="num" w:pos="220"/>
        </w:tabs>
        <w:ind w:left="220" w:hanging="220"/>
      </w:pPr>
      <w:rPr>
        <w:rFonts w:ascii="Arial" w:eastAsia="Arial" w:hAnsi="Arial" w:cs="Arial"/>
        <w:color w:val="000000"/>
        <w:position w:val="0"/>
        <w:sz w:val="13"/>
        <w:szCs w:val="13"/>
      </w:rPr>
    </w:lvl>
    <w:lvl w:ilvl="5">
      <w:start w:val="1"/>
      <w:numFmt w:val="bullet"/>
      <w:lvlText w:val="▪"/>
      <w:lvlJc w:val="left"/>
      <w:pPr>
        <w:tabs>
          <w:tab w:val="num" w:pos="220"/>
        </w:tabs>
        <w:ind w:left="220" w:hanging="220"/>
      </w:pPr>
      <w:rPr>
        <w:rFonts w:ascii="Arial" w:eastAsia="Arial" w:hAnsi="Arial" w:cs="Arial"/>
        <w:color w:val="000000"/>
        <w:position w:val="0"/>
        <w:sz w:val="13"/>
        <w:szCs w:val="13"/>
      </w:rPr>
    </w:lvl>
    <w:lvl w:ilvl="6">
      <w:start w:val="1"/>
      <w:numFmt w:val="bullet"/>
      <w:lvlText w:val="▪"/>
      <w:lvlJc w:val="left"/>
      <w:pPr>
        <w:tabs>
          <w:tab w:val="num" w:pos="220"/>
        </w:tabs>
        <w:ind w:left="220" w:hanging="220"/>
      </w:pPr>
      <w:rPr>
        <w:rFonts w:ascii="Arial" w:eastAsia="Arial" w:hAnsi="Arial" w:cs="Arial"/>
        <w:color w:val="000000"/>
        <w:position w:val="0"/>
        <w:sz w:val="13"/>
        <w:szCs w:val="13"/>
      </w:rPr>
    </w:lvl>
    <w:lvl w:ilvl="7">
      <w:start w:val="1"/>
      <w:numFmt w:val="bullet"/>
      <w:lvlText w:val="▪"/>
      <w:lvlJc w:val="left"/>
      <w:pPr>
        <w:tabs>
          <w:tab w:val="num" w:pos="220"/>
        </w:tabs>
        <w:ind w:left="220" w:hanging="220"/>
      </w:pPr>
      <w:rPr>
        <w:rFonts w:ascii="Arial" w:eastAsia="Arial" w:hAnsi="Arial" w:cs="Arial"/>
        <w:color w:val="000000"/>
        <w:position w:val="0"/>
        <w:sz w:val="13"/>
        <w:szCs w:val="13"/>
      </w:rPr>
    </w:lvl>
    <w:lvl w:ilvl="8">
      <w:start w:val="1"/>
      <w:numFmt w:val="bullet"/>
      <w:lvlText w:val="▪"/>
      <w:lvlJc w:val="left"/>
      <w:pPr>
        <w:tabs>
          <w:tab w:val="num" w:pos="220"/>
        </w:tabs>
        <w:ind w:left="220" w:hanging="220"/>
      </w:pPr>
      <w:rPr>
        <w:rFonts w:ascii="Arial" w:eastAsia="Arial" w:hAnsi="Arial" w:cs="Arial"/>
        <w:color w:val="000000"/>
        <w:position w:val="0"/>
        <w:sz w:val="13"/>
        <w:szCs w:val="13"/>
      </w:rPr>
    </w:lvl>
  </w:abstractNum>
  <w:abstractNum w:abstractNumId="20" w15:restartNumberingAfterBreak="0">
    <w:nsid w:val="55F14092"/>
    <w:multiLevelType w:val="hybridMultilevel"/>
    <w:tmpl w:val="A40AC43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1" w15:restartNumberingAfterBreak="0">
    <w:nsid w:val="58410933"/>
    <w:multiLevelType w:val="hybridMultilevel"/>
    <w:tmpl w:val="45F6577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2" w15:restartNumberingAfterBreak="0">
    <w:nsid w:val="58754F71"/>
    <w:multiLevelType w:val="multilevel"/>
    <w:tmpl w:val="B3B6E6D0"/>
    <w:styleLink w:val="List52"/>
    <w:lvl w:ilvl="0">
      <w:start w:val="1"/>
      <w:numFmt w:val="bullet"/>
      <w:lvlText w:val="•"/>
      <w:lvlJc w:val="left"/>
      <w:pPr>
        <w:tabs>
          <w:tab w:val="num" w:pos="383"/>
        </w:tabs>
        <w:ind w:left="383" w:hanging="383"/>
      </w:pPr>
      <w:rPr>
        <w:rFonts w:ascii="Arial" w:eastAsia="Arial" w:hAnsi="Arial" w:cs="Arial"/>
        <w:color w:val="000000"/>
        <w:position w:val="0"/>
        <w:sz w:val="18"/>
        <w:szCs w:val="18"/>
      </w:rPr>
    </w:lvl>
    <w:lvl w:ilvl="1">
      <w:start w:val="1"/>
      <w:numFmt w:val="bullet"/>
      <w:lvlText w:val="•"/>
      <w:lvlJc w:val="left"/>
      <w:pPr>
        <w:tabs>
          <w:tab w:val="num" w:pos="324"/>
        </w:tabs>
        <w:ind w:left="324" w:hanging="324"/>
      </w:pPr>
      <w:rPr>
        <w:rFonts w:ascii="Arial" w:eastAsia="Arial" w:hAnsi="Arial" w:cs="Arial"/>
        <w:color w:val="000000"/>
        <w:position w:val="0"/>
        <w:sz w:val="16"/>
        <w:szCs w:val="16"/>
      </w:rPr>
    </w:lvl>
    <w:lvl w:ilvl="2">
      <w:start w:val="1"/>
      <w:numFmt w:val="bullet"/>
      <w:lvlText w:val="•"/>
      <w:lvlJc w:val="left"/>
      <w:pPr>
        <w:tabs>
          <w:tab w:val="num" w:pos="324"/>
        </w:tabs>
        <w:ind w:left="324" w:hanging="324"/>
      </w:pPr>
      <w:rPr>
        <w:rFonts w:ascii="Arial" w:eastAsia="Arial" w:hAnsi="Arial" w:cs="Arial"/>
        <w:color w:val="000000"/>
        <w:position w:val="0"/>
        <w:sz w:val="16"/>
        <w:szCs w:val="16"/>
      </w:rPr>
    </w:lvl>
    <w:lvl w:ilvl="3">
      <w:start w:val="1"/>
      <w:numFmt w:val="bullet"/>
      <w:lvlText w:val="•"/>
      <w:lvlJc w:val="left"/>
      <w:pPr>
        <w:tabs>
          <w:tab w:val="num" w:pos="324"/>
        </w:tabs>
        <w:ind w:left="324" w:hanging="324"/>
      </w:pPr>
      <w:rPr>
        <w:rFonts w:ascii="Arial" w:eastAsia="Arial" w:hAnsi="Arial" w:cs="Arial"/>
        <w:color w:val="000000"/>
        <w:position w:val="0"/>
        <w:sz w:val="16"/>
        <w:szCs w:val="16"/>
      </w:rPr>
    </w:lvl>
    <w:lvl w:ilvl="4">
      <w:start w:val="1"/>
      <w:numFmt w:val="bullet"/>
      <w:lvlText w:val="•"/>
      <w:lvlJc w:val="left"/>
      <w:pPr>
        <w:tabs>
          <w:tab w:val="num" w:pos="324"/>
        </w:tabs>
        <w:ind w:left="324" w:hanging="324"/>
      </w:pPr>
      <w:rPr>
        <w:rFonts w:ascii="Arial" w:eastAsia="Arial" w:hAnsi="Arial" w:cs="Arial"/>
        <w:color w:val="000000"/>
        <w:position w:val="0"/>
        <w:sz w:val="16"/>
        <w:szCs w:val="16"/>
      </w:rPr>
    </w:lvl>
    <w:lvl w:ilvl="5">
      <w:start w:val="1"/>
      <w:numFmt w:val="bullet"/>
      <w:lvlText w:val="•"/>
      <w:lvlJc w:val="left"/>
      <w:pPr>
        <w:tabs>
          <w:tab w:val="num" w:pos="324"/>
        </w:tabs>
        <w:ind w:left="324" w:hanging="324"/>
      </w:pPr>
      <w:rPr>
        <w:rFonts w:ascii="Arial" w:eastAsia="Arial" w:hAnsi="Arial" w:cs="Arial"/>
        <w:color w:val="000000"/>
        <w:position w:val="0"/>
        <w:sz w:val="16"/>
        <w:szCs w:val="16"/>
      </w:rPr>
    </w:lvl>
    <w:lvl w:ilvl="6">
      <w:start w:val="1"/>
      <w:numFmt w:val="bullet"/>
      <w:lvlText w:val="•"/>
      <w:lvlJc w:val="left"/>
      <w:pPr>
        <w:tabs>
          <w:tab w:val="num" w:pos="324"/>
        </w:tabs>
        <w:ind w:left="324" w:hanging="324"/>
      </w:pPr>
      <w:rPr>
        <w:rFonts w:ascii="Arial" w:eastAsia="Arial" w:hAnsi="Arial" w:cs="Arial"/>
        <w:color w:val="000000"/>
        <w:position w:val="0"/>
        <w:sz w:val="16"/>
        <w:szCs w:val="16"/>
      </w:rPr>
    </w:lvl>
    <w:lvl w:ilvl="7">
      <w:start w:val="1"/>
      <w:numFmt w:val="bullet"/>
      <w:lvlText w:val="•"/>
      <w:lvlJc w:val="left"/>
      <w:pPr>
        <w:tabs>
          <w:tab w:val="num" w:pos="324"/>
        </w:tabs>
        <w:ind w:left="324" w:hanging="324"/>
      </w:pPr>
      <w:rPr>
        <w:rFonts w:ascii="Arial" w:eastAsia="Arial" w:hAnsi="Arial" w:cs="Arial"/>
        <w:color w:val="000000"/>
        <w:position w:val="0"/>
        <w:sz w:val="16"/>
        <w:szCs w:val="16"/>
      </w:rPr>
    </w:lvl>
    <w:lvl w:ilvl="8">
      <w:start w:val="1"/>
      <w:numFmt w:val="bullet"/>
      <w:lvlText w:val="•"/>
      <w:lvlJc w:val="left"/>
      <w:pPr>
        <w:tabs>
          <w:tab w:val="num" w:pos="324"/>
        </w:tabs>
        <w:ind w:left="324" w:hanging="324"/>
      </w:pPr>
      <w:rPr>
        <w:rFonts w:ascii="Arial" w:eastAsia="Arial" w:hAnsi="Arial" w:cs="Arial"/>
        <w:color w:val="000000"/>
        <w:position w:val="0"/>
        <w:sz w:val="16"/>
        <w:szCs w:val="16"/>
      </w:rPr>
    </w:lvl>
  </w:abstractNum>
  <w:abstractNum w:abstractNumId="23" w15:restartNumberingAfterBreak="0">
    <w:nsid w:val="58BC776B"/>
    <w:multiLevelType w:val="hybridMultilevel"/>
    <w:tmpl w:val="1D105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B9250C"/>
    <w:multiLevelType w:val="hybridMultilevel"/>
    <w:tmpl w:val="F2B6E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F43CD7"/>
    <w:multiLevelType w:val="hybridMultilevel"/>
    <w:tmpl w:val="804E981E"/>
    <w:lvl w:ilvl="0" w:tplc="264CA940">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1B1085"/>
    <w:multiLevelType w:val="hybridMultilevel"/>
    <w:tmpl w:val="02CEF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A17865"/>
    <w:multiLevelType w:val="multilevel"/>
    <w:tmpl w:val="1F76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986A4C"/>
    <w:multiLevelType w:val="hybridMultilevel"/>
    <w:tmpl w:val="58A2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C87F2A"/>
    <w:multiLevelType w:val="multilevel"/>
    <w:tmpl w:val="6BFAB1C0"/>
    <w:styleLink w:val="List6"/>
    <w:lvl w:ilvl="0">
      <w:start w:val="1"/>
      <w:numFmt w:val="bullet"/>
      <w:lvlText w:val="•"/>
      <w:lvlJc w:val="left"/>
      <w:pPr>
        <w:tabs>
          <w:tab w:val="num" w:pos="383"/>
        </w:tabs>
        <w:ind w:left="383" w:hanging="383"/>
      </w:pPr>
      <w:rPr>
        <w:rFonts w:ascii="Arial" w:eastAsia="Arial" w:hAnsi="Arial" w:cs="Arial"/>
        <w:color w:val="000000"/>
        <w:position w:val="0"/>
        <w:sz w:val="18"/>
        <w:szCs w:val="18"/>
      </w:rPr>
    </w:lvl>
    <w:lvl w:ilvl="1">
      <w:start w:val="1"/>
      <w:numFmt w:val="bullet"/>
      <w:lvlText w:val="•"/>
      <w:lvlJc w:val="left"/>
      <w:pPr>
        <w:tabs>
          <w:tab w:val="num" w:pos="324"/>
        </w:tabs>
        <w:ind w:left="324" w:hanging="324"/>
      </w:pPr>
      <w:rPr>
        <w:rFonts w:ascii="Arial" w:eastAsia="Arial" w:hAnsi="Arial" w:cs="Arial"/>
        <w:color w:val="000000"/>
        <w:position w:val="0"/>
        <w:sz w:val="16"/>
        <w:szCs w:val="16"/>
      </w:rPr>
    </w:lvl>
    <w:lvl w:ilvl="2">
      <w:start w:val="1"/>
      <w:numFmt w:val="bullet"/>
      <w:lvlText w:val="•"/>
      <w:lvlJc w:val="left"/>
      <w:pPr>
        <w:tabs>
          <w:tab w:val="num" w:pos="324"/>
        </w:tabs>
        <w:ind w:left="324" w:hanging="324"/>
      </w:pPr>
      <w:rPr>
        <w:rFonts w:ascii="Arial" w:eastAsia="Arial" w:hAnsi="Arial" w:cs="Arial"/>
        <w:color w:val="000000"/>
        <w:position w:val="0"/>
        <w:sz w:val="16"/>
        <w:szCs w:val="16"/>
      </w:rPr>
    </w:lvl>
    <w:lvl w:ilvl="3">
      <w:start w:val="1"/>
      <w:numFmt w:val="bullet"/>
      <w:lvlText w:val="•"/>
      <w:lvlJc w:val="left"/>
      <w:pPr>
        <w:tabs>
          <w:tab w:val="num" w:pos="324"/>
        </w:tabs>
        <w:ind w:left="324" w:hanging="324"/>
      </w:pPr>
      <w:rPr>
        <w:rFonts w:ascii="Arial" w:eastAsia="Arial" w:hAnsi="Arial" w:cs="Arial"/>
        <w:color w:val="000000"/>
        <w:position w:val="0"/>
        <w:sz w:val="16"/>
        <w:szCs w:val="16"/>
      </w:rPr>
    </w:lvl>
    <w:lvl w:ilvl="4">
      <w:start w:val="1"/>
      <w:numFmt w:val="bullet"/>
      <w:lvlText w:val="•"/>
      <w:lvlJc w:val="left"/>
      <w:pPr>
        <w:tabs>
          <w:tab w:val="num" w:pos="324"/>
        </w:tabs>
        <w:ind w:left="324" w:hanging="324"/>
      </w:pPr>
      <w:rPr>
        <w:rFonts w:ascii="Arial" w:eastAsia="Arial" w:hAnsi="Arial" w:cs="Arial"/>
        <w:color w:val="000000"/>
        <w:position w:val="0"/>
        <w:sz w:val="16"/>
        <w:szCs w:val="16"/>
      </w:rPr>
    </w:lvl>
    <w:lvl w:ilvl="5">
      <w:start w:val="1"/>
      <w:numFmt w:val="bullet"/>
      <w:lvlText w:val="•"/>
      <w:lvlJc w:val="left"/>
      <w:pPr>
        <w:tabs>
          <w:tab w:val="num" w:pos="324"/>
        </w:tabs>
        <w:ind w:left="324" w:hanging="324"/>
      </w:pPr>
      <w:rPr>
        <w:rFonts w:ascii="Arial" w:eastAsia="Arial" w:hAnsi="Arial" w:cs="Arial"/>
        <w:color w:val="000000"/>
        <w:position w:val="0"/>
        <w:sz w:val="16"/>
        <w:szCs w:val="16"/>
      </w:rPr>
    </w:lvl>
    <w:lvl w:ilvl="6">
      <w:start w:val="1"/>
      <w:numFmt w:val="bullet"/>
      <w:lvlText w:val="•"/>
      <w:lvlJc w:val="left"/>
      <w:pPr>
        <w:tabs>
          <w:tab w:val="num" w:pos="324"/>
        </w:tabs>
        <w:ind w:left="324" w:hanging="324"/>
      </w:pPr>
      <w:rPr>
        <w:rFonts w:ascii="Arial" w:eastAsia="Arial" w:hAnsi="Arial" w:cs="Arial"/>
        <w:color w:val="000000"/>
        <w:position w:val="0"/>
        <w:sz w:val="16"/>
        <w:szCs w:val="16"/>
      </w:rPr>
    </w:lvl>
    <w:lvl w:ilvl="7">
      <w:start w:val="1"/>
      <w:numFmt w:val="bullet"/>
      <w:lvlText w:val="•"/>
      <w:lvlJc w:val="left"/>
      <w:pPr>
        <w:tabs>
          <w:tab w:val="num" w:pos="324"/>
        </w:tabs>
        <w:ind w:left="324" w:hanging="324"/>
      </w:pPr>
      <w:rPr>
        <w:rFonts w:ascii="Arial" w:eastAsia="Arial" w:hAnsi="Arial" w:cs="Arial"/>
        <w:color w:val="000000"/>
        <w:position w:val="0"/>
        <w:sz w:val="16"/>
        <w:szCs w:val="16"/>
      </w:rPr>
    </w:lvl>
    <w:lvl w:ilvl="8">
      <w:start w:val="1"/>
      <w:numFmt w:val="bullet"/>
      <w:lvlText w:val="•"/>
      <w:lvlJc w:val="left"/>
      <w:pPr>
        <w:tabs>
          <w:tab w:val="num" w:pos="324"/>
        </w:tabs>
        <w:ind w:left="324" w:hanging="324"/>
      </w:pPr>
      <w:rPr>
        <w:rFonts w:ascii="Arial" w:eastAsia="Arial" w:hAnsi="Arial" w:cs="Arial"/>
        <w:color w:val="000000"/>
        <w:position w:val="0"/>
        <w:sz w:val="16"/>
        <w:szCs w:val="16"/>
      </w:rPr>
    </w:lvl>
  </w:abstractNum>
  <w:abstractNum w:abstractNumId="30" w15:restartNumberingAfterBreak="0">
    <w:nsid w:val="6BA43659"/>
    <w:multiLevelType w:val="multilevel"/>
    <w:tmpl w:val="65946AC2"/>
    <w:styleLink w:val="List41"/>
    <w:lvl w:ilvl="0">
      <w:start w:val="1"/>
      <w:numFmt w:val="bullet"/>
      <w:lvlText w:val="•"/>
      <w:lvlJc w:val="left"/>
      <w:pPr>
        <w:tabs>
          <w:tab w:val="num" w:pos="1050"/>
        </w:tabs>
        <w:ind w:left="1050" w:hanging="330"/>
      </w:pPr>
      <w:rPr>
        <w:rFonts w:ascii="Arial" w:eastAsia="Arial" w:hAnsi="Arial" w:cs="Arial"/>
        <w:color w:val="000000"/>
        <w:position w:val="0"/>
        <w:sz w:val="17"/>
        <w:szCs w:val="17"/>
      </w:rPr>
    </w:lvl>
    <w:lvl w:ilvl="1">
      <w:start w:val="1"/>
      <w:numFmt w:val="bullet"/>
      <w:lvlText w:val="o"/>
      <w:lvlJc w:val="left"/>
      <w:pPr>
        <w:tabs>
          <w:tab w:val="num" w:pos="1770"/>
        </w:tabs>
        <w:ind w:left="1770" w:hanging="330"/>
      </w:pPr>
      <w:rPr>
        <w:rFonts w:ascii="Arial" w:eastAsia="Arial" w:hAnsi="Arial" w:cs="Arial"/>
        <w:color w:val="000000"/>
        <w:position w:val="0"/>
        <w:sz w:val="18"/>
        <w:szCs w:val="18"/>
      </w:rPr>
    </w:lvl>
    <w:lvl w:ilvl="2">
      <w:start w:val="1"/>
      <w:numFmt w:val="bullet"/>
      <w:lvlText w:val=""/>
      <w:lvlJc w:val="left"/>
      <w:pPr>
        <w:tabs>
          <w:tab w:val="num" w:pos="2490"/>
        </w:tabs>
        <w:ind w:left="2490" w:hanging="330"/>
      </w:pPr>
      <w:rPr>
        <w:rFonts w:ascii="Arial" w:eastAsia="Arial" w:hAnsi="Arial" w:cs="Arial"/>
        <w:color w:val="000000"/>
        <w:position w:val="0"/>
        <w:sz w:val="18"/>
        <w:szCs w:val="18"/>
      </w:rPr>
    </w:lvl>
    <w:lvl w:ilvl="3">
      <w:start w:val="1"/>
      <w:numFmt w:val="bullet"/>
      <w:lvlText w:val="•"/>
      <w:lvlJc w:val="left"/>
      <w:pPr>
        <w:tabs>
          <w:tab w:val="num" w:pos="3210"/>
        </w:tabs>
        <w:ind w:left="3210" w:hanging="330"/>
      </w:pPr>
      <w:rPr>
        <w:rFonts w:ascii="Arial" w:eastAsia="Arial" w:hAnsi="Arial" w:cs="Arial"/>
        <w:color w:val="000000"/>
        <w:position w:val="0"/>
        <w:sz w:val="18"/>
        <w:szCs w:val="18"/>
      </w:rPr>
    </w:lvl>
    <w:lvl w:ilvl="4">
      <w:start w:val="1"/>
      <w:numFmt w:val="bullet"/>
      <w:lvlText w:val="o"/>
      <w:lvlJc w:val="left"/>
      <w:pPr>
        <w:tabs>
          <w:tab w:val="num" w:pos="3930"/>
        </w:tabs>
        <w:ind w:left="3930" w:hanging="330"/>
      </w:pPr>
      <w:rPr>
        <w:rFonts w:ascii="Arial" w:eastAsia="Arial" w:hAnsi="Arial" w:cs="Arial"/>
        <w:color w:val="000000"/>
        <w:position w:val="0"/>
        <w:sz w:val="18"/>
        <w:szCs w:val="18"/>
      </w:rPr>
    </w:lvl>
    <w:lvl w:ilvl="5">
      <w:start w:val="1"/>
      <w:numFmt w:val="bullet"/>
      <w:lvlText w:val=""/>
      <w:lvlJc w:val="left"/>
      <w:pPr>
        <w:tabs>
          <w:tab w:val="num" w:pos="4650"/>
        </w:tabs>
        <w:ind w:left="4650" w:hanging="330"/>
      </w:pPr>
      <w:rPr>
        <w:rFonts w:ascii="Arial" w:eastAsia="Arial" w:hAnsi="Arial" w:cs="Arial"/>
        <w:color w:val="000000"/>
        <w:position w:val="0"/>
        <w:sz w:val="18"/>
        <w:szCs w:val="18"/>
      </w:rPr>
    </w:lvl>
    <w:lvl w:ilvl="6">
      <w:start w:val="1"/>
      <w:numFmt w:val="bullet"/>
      <w:lvlText w:val="•"/>
      <w:lvlJc w:val="left"/>
      <w:pPr>
        <w:tabs>
          <w:tab w:val="num" w:pos="5370"/>
        </w:tabs>
        <w:ind w:left="5370" w:hanging="330"/>
      </w:pPr>
      <w:rPr>
        <w:rFonts w:ascii="Arial" w:eastAsia="Arial" w:hAnsi="Arial" w:cs="Arial"/>
        <w:color w:val="000000"/>
        <w:position w:val="0"/>
        <w:sz w:val="18"/>
        <w:szCs w:val="18"/>
      </w:rPr>
    </w:lvl>
    <w:lvl w:ilvl="7">
      <w:start w:val="1"/>
      <w:numFmt w:val="bullet"/>
      <w:lvlText w:val="o"/>
      <w:lvlJc w:val="left"/>
      <w:pPr>
        <w:tabs>
          <w:tab w:val="num" w:pos="6090"/>
        </w:tabs>
        <w:ind w:left="6090" w:hanging="330"/>
      </w:pPr>
      <w:rPr>
        <w:rFonts w:ascii="Arial" w:eastAsia="Arial" w:hAnsi="Arial" w:cs="Arial"/>
        <w:color w:val="000000"/>
        <w:position w:val="0"/>
        <w:sz w:val="18"/>
        <w:szCs w:val="18"/>
      </w:rPr>
    </w:lvl>
    <w:lvl w:ilvl="8">
      <w:start w:val="1"/>
      <w:numFmt w:val="bullet"/>
      <w:lvlText w:val=""/>
      <w:lvlJc w:val="left"/>
      <w:pPr>
        <w:tabs>
          <w:tab w:val="num" w:pos="6810"/>
        </w:tabs>
        <w:ind w:left="6810" w:hanging="330"/>
      </w:pPr>
      <w:rPr>
        <w:rFonts w:ascii="Arial" w:eastAsia="Arial" w:hAnsi="Arial" w:cs="Arial"/>
        <w:color w:val="000000"/>
        <w:position w:val="0"/>
        <w:sz w:val="18"/>
        <w:szCs w:val="18"/>
      </w:rPr>
    </w:lvl>
  </w:abstractNum>
  <w:abstractNum w:abstractNumId="31" w15:restartNumberingAfterBreak="0">
    <w:nsid w:val="6C4014A3"/>
    <w:multiLevelType w:val="multilevel"/>
    <w:tmpl w:val="559A8538"/>
    <w:styleLink w:val="List0"/>
    <w:lvl w:ilvl="0">
      <w:start w:val="1"/>
      <w:numFmt w:val="decimal"/>
      <w:lvlText w:val="%1."/>
      <w:lvlJc w:val="left"/>
      <w:pPr>
        <w:tabs>
          <w:tab w:val="num" w:pos="660"/>
        </w:tabs>
        <w:ind w:left="660" w:hanging="660"/>
      </w:pPr>
      <w:rPr>
        <w:rFonts w:ascii="Arial" w:eastAsia="Arial" w:hAnsi="Arial" w:cs="Arial"/>
        <w:color w:val="000000"/>
        <w:position w:val="0"/>
        <w:sz w:val="22"/>
        <w:szCs w:val="22"/>
      </w:rPr>
    </w:lvl>
    <w:lvl w:ilvl="1">
      <w:start w:val="1"/>
      <w:numFmt w:val="decimal"/>
      <w:lvlText w:val="%1.%2."/>
      <w:lvlJc w:val="left"/>
      <w:pPr>
        <w:tabs>
          <w:tab w:val="num" w:pos="660"/>
        </w:tabs>
        <w:ind w:left="660" w:hanging="660"/>
      </w:pPr>
      <w:rPr>
        <w:rFonts w:ascii="Arial" w:eastAsia="Arial" w:hAnsi="Arial" w:cs="Arial"/>
        <w:color w:val="000000"/>
        <w:position w:val="0"/>
        <w:sz w:val="22"/>
        <w:szCs w:val="22"/>
      </w:rPr>
    </w:lvl>
    <w:lvl w:ilvl="2">
      <w:start w:val="1"/>
      <w:numFmt w:val="decimal"/>
      <w:lvlText w:val="%1.%2.%3."/>
      <w:lvlJc w:val="left"/>
      <w:pPr>
        <w:tabs>
          <w:tab w:val="num" w:pos="660"/>
        </w:tabs>
        <w:ind w:left="660" w:hanging="660"/>
      </w:pPr>
      <w:rPr>
        <w:rFonts w:ascii="Arial" w:eastAsia="Arial" w:hAnsi="Arial" w:cs="Arial"/>
        <w:color w:val="000000"/>
        <w:position w:val="0"/>
        <w:sz w:val="22"/>
        <w:szCs w:val="22"/>
      </w:rPr>
    </w:lvl>
    <w:lvl w:ilvl="3">
      <w:start w:val="1"/>
      <w:numFmt w:val="bullet"/>
      <w:lvlText w:val=""/>
      <w:lvlJc w:val="left"/>
      <w:pPr>
        <w:tabs>
          <w:tab w:val="num" w:pos="660"/>
        </w:tabs>
        <w:ind w:left="660" w:hanging="660"/>
      </w:pPr>
      <w:rPr>
        <w:rFonts w:ascii="Symbol" w:hAnsi="Symbol" w:hint="default"/>
        <w:color w:val="000000"/>
        <w:position w:val="0"/>
        <w:sz w:val="22"/>
        <w:szCs w:val="22"/>
      </w:rPr>
    </w:lvl>
    <w:lvl w:ilvl="4">
      <w:start w:val="1"/>
      <w:numFmt w:val="decimal"/>
      <w:lvlText w:val="%1.%2.%3.%4.%5."/>
      <w:lvlJc w:val="left"/>
      <w:pPr>
        <w:tabs>
          <w:tab w:val="num" w:pos="990"/>
        </w:tabs>
        <w:ind w:left="990" w:hanging="990"/>
      </w:pPr>
      <w:rPr>
        <w:rFonts w:ascii="Arial" w:eastAsia="Arial" w:hAnsi="Arial" w:cs="Arial"/>
        <w:color w:val="000000"/>
        <w:position w:val="0"/>
        <w:sz w:val="22"/>
        <w:szCs w:val="22"/>
      </w:rPr>
    </w:lvl>
    <w:lvl w:ilvl="5">
      <w:start w:val="1"/>
      <w:numFmt w:val="decimal"/>
      <w:lvlText w:val="%1.%2.%3.%4.%5.%6."/>
      <w:lvlJc w:val="left"/>
      <w:pPr>
        <w:tabs>
          <w:tab w:val="num" w:pos="990"/>
        </w:tabs>
        <w:ind w:left="990" w:hanging="990"/>
      </w:pPr>
      <w:rPr>
        <w:rFonts w:ascii="Arial" w:eastAsia="Arial" w:hAnsi="Arial" w:cs="Arial"/>
        <w:color w:val="000000"/>
        <w:position w:val="0"/>
        <w:sz w:val="22"/>
        <w:szCs w:val="22"/>
      </w:rPr>
    </w:lvl>
    <w:lvl w:ilvl="6">
      <w:start w:val="1"/>
      <w:numFmt w:val="decimal"/>
      <w:lvlText w:val="%1.%2.%3.%4.%5.%6.%7."/>
      <w:lvlJc w:val="left"/>
      <w:pPr>
        <w:tabs>
          <w:tab w:val="num" w:pos="1320"/>
        </w:tabs>
        <w:ind w:left="1320" w:hanging="1320"/>
      </w:pPr>
      <w:rPr>
        <w:rFonts w:ascii="Arial" w:eastAsia="Arial" w:hAnsi="Arial" w:cs="Arial"/>
        <w:color w:val="000000"/>
        <w:position w:val="0"/>
        <w:sz w:val="22"/>
        <w:szCs w:val="22"/>
      </w:rPr>
    </w:lvl>
    <w:lvl w:ilvl="7">
      <w:start w:val="1"/>
      <w:numFmt w:val="decimal"/>
      <w:lvlText w:val="%1.%2.%3.%4.%5.%6.%7.%8."/>
      <w:lvlJc w:val="left"/>
      <w:pPr>
        <w:tabs>
          <w:tab w:val="num" w:pos="1320"/>
        </w:tabs>
        <w:ind w:left="1320" w:hanging="1320"/>
      </w:pPr>
      <w:rPr>
        <w:rFonts w:ascii="Arial" w:eastAsia="Arial" w:hAnsi="Arial" w:cs="Arial"/>
        <w:color w:val="000000"/>
        <w:position w:val="0"/>
        <w:sz w:val="22"/>
        <w:szCs w:val="22"/>
      </w:rPr>
    </w:lvl>
    <w:lvl w:ilvl="8">
      <w:start w:val="1"/>
      <w:numFmt w:val="decimal"/>
      <w:lvlText w:val="%1.%2.%3.%4.%5.%6.%7.%8.%9."/>
      <w:lvlJc w:val="left"/>
      <w:pPr>
        <w:tabs>
          <w:tab w:val="num" w:pos="1650"/>
        </w:tabs>
        <w:ind w:left="1650" w:hanging="1650"/>
      </w:pPr>
      <w:rPr>
        <w:rFonts w:ascii="Arial" w:eastAsia="Arial" w:hAnsi="Arial" w:cs="Arial"/>
        <w:color w:val="000000"/>
        <w:position w:val="0"/>
        <w:sz w:val="22"/>
        <w:szCs w:val="22"/>
      </w:rPr>
    </w:lvl>
  </w:abstractNum>
  <w:abstractNum w:abstractNumId="32" w15:restartNumberingAfterBreak="0">
    <w:nsid w:val="710A6D73"/>
    <w:multiLevelType w:val="hybridMultilevel"/>
    <w:tmpl w:val="305A4130"/>
    <w:lvl w:ilvl="0" w:tplc="08090001">
      <w:start w:val="1"/>
      <w:numFmt w:val="bullet"/>
      <w:lvlText w:val=""/>
      <w:lvlJc w:val="left"/>
      <w:pPr>
        <w:ind w:left="14400" w:hanging="360"/>
      </w:pPr>
      <w:rPr>
        <w:rFonts w:ascii="Symbol" w:hAnsi="Symbol" w:hint="default"/>
      </w:rPr>
    </w:lvl>
    <w:lvl w:ilvl="1" w:tplc="08090003" w:tentative="1">
      <w:start w:val="1"/>
      <w:numFmt w:val="bullet"/>
      <w:lvlText w:val="o"/>
      <w:lvlJc w:val="left"/>
      <w:pPr>
        <w:ind w:left="15120" w:hanging="360"/>
      </w:pPr>
      <w:rPr>
        <w:rFonts w:ascii="Courier New" w:hAnsi="Courier New" w:cs="Courier New" w:hint="default"/>
      </w:rPr>
    </w:lvl>
    <w:lvl w:ilvl="2" w:tplc="08090005" w:tentative="1">
      <w:start w:val="1"/>
      <w:numFmt w:val="bullet"/>
      <w:lvlText w:val=""/>
      <w:lvlJc w:val="left"/>
      <w:pPr>
        <w:ind w:left="15840" w:hanging="360"/>
      </w:pPr>
      <w:rPr>
        <w:rFonts w:ascii="Wingdings" w:hAnsi="Wingdings" w:hint="default"/>
      </w:rPr>
    </w:lvl>
    <w:lvl w:ilvl="3" w:tplc="08090001" w:tentative="1">
      <w:start w:val="1"/>
      <w:numFmt w:val="bullet"/>
      <w:lvlText w:val=""/>
      <w:lvlJc w:val="left"/>
      <w:pPr>
        <w:ind w:left="16560" w:hanging="360"/>
      </w:pPr>
      <w:rPr>
        <w:rFonts w:ascii="Symbol" w:hAnsi="Symbol" w:hint="default"/>
      </w:rPr>
    </w:lvl>
    <w:lvl w:ilvl="4" w:tplc="08090003" w:tentative="1">
      <w:start w:val="1"/>
      <w:numFmt w:val="bullet"/>
      <w:lvlText w:val="o"/>
      <w:lvlJc w:val="left"/>
      <w:pPr>
        <w:ind w:left="17280" w:hanging="360"/>
      </w:pPr>
      <w:rPr>
        <w:rFonts w:ascii="Courier New" w:hAnsi="Courier New" w:cs="Courier New" w:hint="default"/>
      </w:rPr>
    </w:lvl>
    <w:lvl w:ilvl="5" w:tplc="08090005" w:tentative="1">
      <w:start w:val="1"/>
      <w:numFmt w:val="bullet"/>
      <w:lvlText w:val=""/>
      <w:lvlJc w:val="left"/>
      <w:pPr>
        <w:ind w:left="18000" w:hanging="360"/>
      </w:pPr>
      <w:rPr>
        <w:rFonts w:ascii="Wingdings" w:hAnsi="Wingdings" w:hint="default"/>
      </w:rPr>
    </w:lvl>
    <w:lvl w:ilvl="6" w:tplc="08090001" w:tentative="1">
      <w:start w:val="1"/>
      <w:numFmt w:val="bullet"/>
      <w:lvlText w:val=""/>
      <w:lvlJc w:val="left"/>
      <w:pPr>
        <w:ind w:left="18720" w:hanging="360"/>
      </w:pPr>
      <w:rPr>
        <w:rFonts w:ascii="Symbol" w:hAnsi="Symbol" w:hint="default"/>
      </w:rPr>
    </w:lvl>
    <w:lvl w:ilvl="7" w:tplc="08090003" w:tentative="1">
      <w:start w:val="1"/>
      <w:numFmt w:val="bullet"/>
      <w:lvlText w:val="o"/>
      <w:lvlJc w:val="left"/>
      <w:pPr>
        <w:ind w:left="19440" w:hanging="360"/>
      </w:pPr>
      <w:rPr>
        <w:rFonts w:ascii="Courier New" w:hAnsi="Courier New" w:cs="Courier New" w:hint="default"/>
      </w:rPr>
    </w:lvl>
    <w:lvl w:ilvl="8" w:tplc="08090005" w:tentative="1">
      <w:start w:val="1"/>
      <w:numFmt w:val="bullet"/>
      <w:lvlText w:val=""/>
      <w:lvlJc w:val="left"/>
      <w:pPr>
        <w:ind w:left="20160" w:hanging="360"/>
      </w:pPr>
      <w:rPr>
        <w:rFonts w:ascii="Wingdings" w:hAnsi="Wingdings" w:hint="default"/>
      </w:rPr>
    </w:lvl>
  </w:abstractNum>
  <w:abstractNum w:abstractNumId="33" w15:restartNumberingAfterBreak="0">
    <w:nsid w:val="72F91573"/>
    <w:multiLevelType w:val="hybridMultilevel"/>
    <w:tmpl w:val="3E0491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7E14A88"/>
    <w:multiLevelType w:val="multilevel"/>
    <w:tmpl w:val="F1529974"/>
    <w:styleLink w:val="List7"/>
    <w:lvl w:ilvl="0">
      <w:start w:val="1"/>
      <w:numFmt w:val="bullet"/>
      <w:lvlText w:val="•"/>
      <w:lvlJc w:val="left"/>
      <w:pPr>
        <w:tabs>
          <w:tab w:val="num" w:pos="390"/>
        </w:tabs>
        <w:ind w:left="390" w:hanging="324"/>
      </w:pPr>
      <w:rPr>
        <w:rFonts w:ascii="Arial" w:eastAsia="Arial" w:hAnsi="Arial" w:cs="Arial"/>
        <w:color w:val="000000"/>
        <w:position w:val="0"/>
        <w:sz w:val="17"/>
        <w:szCs w:val="17"/>
      </w:rPr>
    </w:lvl>
    <w:lvl w:ilvl="1">
      <w:start w:val="1"/>
      <w:numFmt w:val="bullet"/>
      <w:lvlText w:val="o"/>
      <w:lvlJc w:val="left"/>
      <w:pPr>
        <w:tabs>
          <w:tab w:val="num" w:pos="1404"/>
        </w:tabs>
        <w:ind w:left="1404" w:hanging="324"/>
      </w:pPr>
      <w:rPr>
        <w:rFonts w:ascii="Arial" w:eastAsia="Arial" w:hAnsi="Arial" w:cs="Arial"/>
        <w:color w:val="000000"/>
        <w:position w:val="0"/>
        <w:sz w:val="15"/>
        <w:szCs w:val="15"/>
      </w:rPr>
    </w:lvl>
    <w:lvl w:ilvl="2">
      <w:start w:val="1"/>
      <w:numFmt w:val="bullet"/>
      <w:lvlText w:val=""/>
      <w:lvlJc w:val="left"/>
      <w:pPr>
        <w:tabs>
          <w:tab w:val="num" w:pos="2124"/>
        </w:tabs>
        <w:ind w:left="2124" w:hanging="324"/>
      </w:pPr>
      <w:rPr>
        <w:rFonts w:ascii="Arial" w:eastAsia="Arial" w:hAnsi="Arial" w:cs="Arial"/>
        <w:color w:val="000000"/>
        <w:position w:val="0"/>
        <w:sz w:val="15"/>
        <w:szCs w:val="15"/>
      </w:rPr>
    </w:lvl>
    <w:lvl w:ilvl="3">
      <w:start w:val="1"/>
      <w:numFmt w:val="bullet"/>
      <w:lvlText w:val="•"/>
      <w:lvlJc w:val="left"/>
      <w:pPr>
        <w:tabs>
          <w:tab w:val="num" w:pos="2844"/>
        </w:tabs>
        <w:ind w:left="2844" w:hanging="324"/>
      </w:pPr>
      <w:rPr>
        <w:rFonts w:ascii="Arial" w:eastAsia="Arial" w:hAnsi="Arial" w:cs="Arial"/>
        <w:color w:val="000000"/>
        <w:position w:val="0"/>
        <w:sz w:val="15"/>
        <w:szCs w:val="15"/>
      </w:rPr>
    </w:lvl>
    <w:lvl w:ilvl="4">
      <w:start w:val="1"/>
      <w:numFmt w:val="bullet"/>
      <w:lvlText w:val="o"/>
      <w:lvlJc w:val="left"/>
      <w:pPr>
        <w:tabs>
          <w:tab w:val="num" w:pos="3564"/>
        </w:tabs>
        <w:ind w:left="3564" w:hanging="324"/>
      </w:pPr>
      <w:rPr>
        <w:rFonts w:ascii="Arial" w:eastAsia="Arial" w:hAnsi="Arial" w:cs="Arial"/>
        <w:color w:val="000000"/>
        <w:position w:val="0"/>
        <w:sz w:val="15"/>
        <w:szCs w:val="15"/>
      </w:rPr>
    </w:lvl>
    <w:lvl w:ilvl="5">
      <w:start w:val="1"/>
      <w:numFmt w:val="bullet"/>
      <w:lvlText w:val=""/>
      <w:lvlJc w:val="left"/>
      <w:pPr>
        <w:tabs>
          <w:tab w:val="num" w:pos="4284"/>
        </w:tabs>
        <w:ind w:left="4284" w:hanging="324"/>
      </w:pPr>
      <w:rPr>
        <w:rFonts w:ascii="Arial" w:eastAsia="Arial" w:hAnsi="Arial" w:cs="Arial"/>
        <w:color w:val="000000"/>
        <w:position w:val="0"/>
        <w:sz w:val="15"/>
        <w:szCs w:val="15"/>
      </w:rPr>
    </w:lvl>
    <w:lvl w:ilvl="6">
      <w:start w:val="1"/>
      <w:numFmt w:val="bullet"/>
      <w:lvlText w:val="•"/>
      <w:lvlJc w:val="left"/>
      <w:pPr>
        <w:tabs>
          <w:tab w:val="num" w:pos="5004"/>
        </w:tabs>
        <w:ind w:left="5004" w:hanging="324"/>
      </w:pPr>
      <w:rPr>
        <w:rFonts w:ascii="Arial" w:eastAsia="Arial" w:hAnsi="Arial" w:cs="Arial"/>
        <w:color w:val="000000"/>
        <w:position w:val="0"/>
        <w:sz w:val="15"/>
        <w:szCs w:val="15"/>
      </w:rPr>
    </w:lvl>
    <w:lvl w:ilvl="7">
      <w:start w:val="1"/>
      <w:numFmt w:val="bullet"/>
      <w:lvlText w:val="o"/>
      <w:lvlJc w:val="left"/>
      <w:pPr>
        <w:tabs>
          <w:tab w:val="num" w:pos="5724"/>
        </w:tabs>
        <w:ind w:left="5724" w:hanging="324"/>
      </w:pPr>
      <w:rPr>
        <w:rFonts w:ascii="Arial" w:eastAsia="Arial" w:hAnsi="Arial" w:cs="Arial"/>
        <w:color w:val="000000"/>
        <w:position w:val="0"/>
        <w:sz w:val="15"/>
        <w:szCs w:val="15"/>
      </w:rPr>
    </w:lvl>
    <w:lvl w:ilvl="8">
      <w:start w:val="1"/>
      <w:numFmt w:val="bullet"/>
      <w:lvlText w:val=""/>
      <w:lvlJc w:val="left"/>
      <w:pPr>
        <w:tabs>
          <w:tab w:val="num" w:pos="6444"/>
        </w:tabs>
        <w:ind w:left="6444" w:hanging="324"/>
      </w:pPr>
      <w:rPr>
        <w:rFonts w:ascii="Arial" w:eastAsia="Arial" w:hAnsi="Arial" w:cs="Arial"/>
        <w:color w:val="000000"/>
        <w:position w:val="0"/>
        <w:sz w:val="15"/>
        <w:szCs w:val="15"/>
      </w:rPr>
    </w:lvl>
  </w:abstractNum>
  <w:abstractNum w:abstractNumId="35" w15:restartNumberingAfterBreak="0">
    <w:nsid w:val="79255B7B"/>
    <w:multiLevelType w:val="hybridMultilevel"/>
    <w:tmpl w:val="7092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D857A0"/>
    <w:multiLevelType w:val="hybridMultilevel"/>
    <w:tmpl w:val="AB8E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C22BCD"/>
    <w:multiLevelType w:val="multilevel"/>
    <w:tmpl w:val="16C4AACA"/>
    <w:styleLink w:val="List11"/>
    <w:lvl w:ilvl="0">
      <w:start w:val="1"/>
      <w:numFmt w:val="decimal"/>
      <w:lvlText w:val="%1."/>
      <w:lvlJc w:val="left"/>
      <w:pPr>
        <w:tabs>
          <w:tab w:val="num" w:pos="646"/>
        </w:tabs>
        <w:ind w:left="646" w:hanging="646"/>
      </w:pPr>
      <w:rPr>
        <w:rFonts w:ascii="Arial" w:eastAsia="Arial" w:hAnsi="Arial" w:cs="Arial"/>
        <w:color w:val="000000"/>
        <w:position w:val="0"/>
        <w:sz w:val="22"/>
        <w:szCs w:val="22"/>
      </w:rPr>
    </w:lvl>
    <w:lvl w:ilvl="1">
      <w:start w:val="6"/>
      <w:numFmt w:val="decimal"/>
      <w:lvlText w:val="%1.%2."/>
      <w:lvlJc w:val="left"/>
      <w:pPr>
        <w:tabs>
          <w:tab w:val="num" w:pos="646"/>
        </w:tabs>
        <w:ind w:left="646" w:hanging="646"/>
      </w:pPr>
      <w:rPr>
        <w:rFonts w:ascii="Arial" w:eastAsia="Arial" w:hAnsi="Arial" w:cs="Arial"/>
        <w:color w:val="000000"/>
        <w:position w:val="0"/>
        <w:sz w:val="22"/>
        <w:szCs w:val="22"/>
      </w:rPr>
    </w:lvl>
    <w:lvl w:ilvl="2">
      <w:start w:val="1"/>
      <w:numFmt w:val="decimal"/>
      <w:lvlText w:val="%1.%2.%3."/>
      <w:lvlJc w:val="left"/>
      <w:pPr>
        <w:tabs>
          <w:tab w:val="num" w:pos="660"/>
        </w:tabs>
        <w:ind w:left="660" w:hanging="660"/>
      </w:pPr>
      <w:rPr>
        <w:rFonts w:ascii="Arial" w:eastAsia="Arial" w:hAnsi="Arial" w:cs="Arial"/>
        <w:color w:val="000000"/>
        <w:position w:val="0"/>
        <w:sz w:val="22"/>
        <w:szCs w:val="22"/>
      </w:rPr>
    </w:lvl>
    <w:lvl w:ilvl="3">
      <w:start w:val="1"/>
      <w:numFmt w:val="decimal"/>
      <w:lvlText w:val="%1.%2.%3.%4."/>
      <w:lvlJc w:val="left"/>
      <w:pPr>
        <w:tabs>
          <w:tab w:val="num" w:pos="660"/>
        </w:tabs>
        <w:ind w:left="660" w:hanging="660"/>
      </w:pPr>
      <w:rPr>
        <w:rFonts w:ascii="Arial" w:eastAsia="Arial" w:hAnsi="Arial" w:cs="Arial"/>
        <w:color w:val="000000"/>
        <w:position w:val="0"/>
        <w:sz w:val="22"/>
        <w:szCs w:val="22"/>
      </w:rPr>
    </w:lvl>
    <w:lvl w:ilvl="4">
      <w:start w:val="1"/>
      <w:numFmt w:val="decimal"/>
      <w:lvlText w:val="%1.%2.%3.%4.%5."/>
      <w:lvlJc w:val="left"/>
      <w:pPr>
        <w:tabs>
          <w:tab w:val="num" w:pos="990"/>
        </w:tabs>
        <w:ind w:left="990" w:hanging="990"/>
      </w:pPr>
      <w:rPr>
        <w:rFonts w:ascii="Arial" w:eastAsia="Arial" w:hAnsi="Arial" w:cs="Arial"/>
        <w:color w:val="000000"/>
        <w:position w:val="0"/>
        <w:sz w:val="22"/>
        <w:szCs w:val="22"/>
      </w:rPr>
    </w:lvl>
    <w:lvl w:ilvl="5">
      <w:start w:val="1"/>
      <w:numFmt w:val="decimal"/>
      <w:lvlText w:val="%1.%2.%3.%4.%5.%6."/>
      <w:lvlJc w:val="left"/>
      <w:pPr>
        <w:tabs>
          <w:tab w:val="num" w:pos="990"/>
        </w:tabs>
        <w:ind w:left="990" w:hanging="990"/>
      </w:pPr>
      <w:rPr>
        <w:rFonts w:ascii="Arial" w:eastAsia="Arial" w:hAnsi="Arial" w:cs="Arial"/>
        <w:color w:val="000000"/>
        <w:position w:val="0"/>
        <w:sz w:val="22"/>
        <w:szCs w:val="22"/>
      </w:rPr>
    </w:lvl>
    <w:lvl w:ilvl="6">
      <w:start w:val="1"/>
      <w:numFmt w:val="decimal"/>
      <w:lvlText w:val="%1.%2.%3.%4.%5.%6.%7."/>
      <w:lvlJc w:val="left"/>
      <w:pPr>
        <w:tabs>
          <w:tab w:val="num" w:pos="1320"/>
        </w:tabs>
        <w:ind w:left="1320" w:hanging="1320"/>
      </w:pPr>
      <w:rPr>
        <w:rFonts w:ascii="Arial" w:eastAsia="Arial" w:hAnsi="Arial" w:cs="Arial"/>
        <w:color w:val="000000"/>
        <w:position w:val="0"/>
        <w:sz w:val="22"/>
        <w:szCs w:val="22"/>
      </w:rPr>
    </w:lvl>
    <w:lvl w:ilvl="7">
      <w:start w:val="1"/>
      <w:numFmt w:val="decimal"/>
      <w:lvlText w:val="%1.%2.%3.%4.%5.%6.%7.%8."/>
      <w:lvlJc w:val="left"/>
      <w:pPr>
        <w:tabs>
          <w:tab w:val="num" w:pos="1320"/>
        </w:tabs>
        <w:ind w:left="1320" w:hanging="1320"/>
      </w:pPr>
      <w:rPr>
        <w:rFonts w:ascii="Arial" w:eastAsia="Arial" w:hAnsi="Arial" w:cs="Arial"/>
        <w:color w:val="000000"/>
        <w:position w:val="0"/>
        <w:sz w:val="22"/>
        <w:szCs w:val="22"/>
      </w:rPr>
    </w:lvl>
    <w:lvl w:ilvl="8">
      <w:start w:val="1"/>
      <w:numFmt w:val="decimal"/>
      <w:lvlText w:val="%1.%2.%3.%4.%5.%6.%7.%8.%9."/>
      <w:lvlJc w:val="left"/>
      <w:pPr>
        <w:tabs>
          <w:tab w:val="num" w:pos="1650"/>
        </w:tabs>
        <w:ind w:left="1650" w:hanging="1650"/>
      </w:pPr>
      <w:rPr>
        <w:rFonts w:ascii="Arial" w:eastAsia="Arial" w:hAnsi="Arial" w:cs="Arial"/>
        <w:color w:val="000000"/>
        <w:position w:val="0"/>
        <w:sz w:val="22"/>
        <w:szCs w:val="22"/>
      </w:rPr>
    </w:lvl>
  </w:abstractNum>
  <w:num w:numId="1" w16cid:durableId="2029988028">
    <w:abstractNumId w:val="31"/>
    <w:lvlOverride w:ilvl="0">
      <w:lvl w:ilvl="0">
        <w:start w:val="1"/>
        <w:numFmt w:val="decimal"/>
        <w:lvlText w:val="%1."/>
        <w:lvlJc w:val="left"/>
        <w:pPr>
          <w:tabs>
            <w:tab w:val="num" w:pos="660"/>
          </w:tabs>
          <w:ind w:left="660" w:hanging="660"/>
        </w:pPr>
        <w:rPr>
          <w:rFonts w:ascii="Arial" w:eastAsia="Arial" w:hAnsi="Arial" w:cs="Arial"/>
          <w:b/>
          <w:color w:val="000000"/>
          <w:position w:val="0"/>
          <w:sz w:val="22"/>
          <w:szCs w:val="22"/>
        </w:rPr>
      </w:lvl>
    </w:lvlOverride>
  </w:num>
  <w:num w:numId="2" w16cid:durableId="1913270409">
    <w:abstractNumId w:val="3"/>
  </w:num>
  <w:num w:numId="3" w16cid:durableId="766803276">
    <w:abstractNumId w:val="19"/>
  </w:num>
  <w:num w:numId="4" w16cid:durableId="691955015">
    <w:abstractNumId w:val="11"/>
  </w:num>
  <w:num w:numId="5" w16cid:durableId="868372480">
    <w:abstractNumId w:val="30"/>
  </w:num>
  <w:num w:numId="6" w16cid:durableId="1438060042">
    <w:abstractNumId w:val="9"/>
  </w:num>
  <w:num w:numId="7" w16cid:durableId="1736707622">
    <w:abstractNumId w:val="22"/>
  </w:num>
  <w:num w:numId="8" w16cid:durableId="1633363532">
    <w:abstractNumId w:val="29"/>
  </w:num>
  <w:num w:numId="9" w16cid:durableId="1177501753">
    <w:abstractNumId w:val="34"/>
  </w:num>
  <w:num w:numId="10" w16cid:durableId="1080516439">
    <w:abstractNumId w:val="5"/>
  </w:num>
  <w:num w:numId="11" w16cid:durableId="627902623">
    <w:abstractNumId w:val="1"/>
  </w:num>
  <w:num w:numId="12" w16cid:durableId="552155427">
    <w:abstractNumId w:val="0"/>
  </w:num>
  <w:num w:numId="13" w16cid:durableId="1134250795">
    <w:abstractNumId w:val="37"/>
  </w:num>
  <w:num w:numId="14" w16cid:durableId="1116562605">
    <w:abstractNumId w:val="12"/>
  </w:num>
  <w:num w:numId="15" w16cid:durableId="1101532494">
    <w:abstractNumId w:val="31"/>
  </w:num>
  <w:num w:numId="16" w16cid:durableId="522210973">
    <w:abstractNumId w:val="4"/>
  </w:num>
  <w:num w:numId="17" w16cid:durableId="222641002">
    <w:abstractNumId w:val="36"/>
  </w:num>
  <w:num w:numId="18" w16cid:durableId="1222910362">
    <w:abstractNumId w:val="15"/>
  </w:num>
  <w:num w:numId="19" w16cid:durableId="394011648">
    <w:abstractNumId w:val="21"/>
  </w:num>
  <w:num w:numId="20" w16cid:durableId="1338997992">
    <w:abstractNumId w:val="18"/>
  </w:num>
  <w:num w:numId="21" w16cid:durableId="2010911784">
    <w:abstractNumId w:val="8"/>
  </w:num>
  <w:num w:numId="22" w16cid:durableId="87242577">
    <w:abstractNumId w:val="17"/>
  </w:num>
  <w:num w:numId="23" w16cid:durableId="271087018">
    <w:abstractNumId w:val="14"/>
  </w:num>
  <w:num w:numId="24" w16cid:durableId="234512145">
    <w:abstractNumId w:val="7"/>
  </w:num>
  <w:num w:numId="25" w16cid:durableId="1858618924">
    <w:abstractNumId w:val="27"/>
  </w:num>
  <w:num w:numId="26" w16cid:durableId="1037193361">
    <w:abstractNumId w:val="10"/>
  </w:num>
  <w:num w:numId="27" w16cid:durableId="540362683">
    <w:abstractNumId w:val="32"/>
  </w:num>
  <w:num w:numId="28" w16cid:durableId="632633515">
    <w:abstractNumId w:val="35"/>
  </w:num>
  <w:num w:numId="29" w16cid:durableId="1716930522">
    <w:abstractNumId w:val="6"/>
  </w:num>
  <w:num w:numId="30" w16cid:durableId="1645700188">
    <w:abstractNumId w:val="16"/>
  </w:num>
  <w:num w:numId="31" w16cid:durableId="1476946349">
    <w:abstractNumId w:val="23"/>
  </w:num>
  <w:num w:numId="32" w16cid:durableId="2024041658">
    <w:abstractNumId w:val="25"/>
  </w:num>
  <w:num w:numId="33" w16cid:durableId="1236741703">
    <w:abstractNumId w:val="2"/>
  </w:num>
  <w:num w:numId="34" w16cid:durableId="1310793071">
    <w:abstractNumId w:val="28"/>
  </w:num>
  <w:num w:numId="35" w16cid:durableId="1770160038">
    <w:abstractNumId w:val="20"/>
  </w:num>
  <w:num w:numId="36" w16cid:durableId="431096640">
    <w:abstractNumId w:val="24"/>
  </w:num>
  <w:num w:numId="37" w16cid:durableId="851575406">
    <w:abstractNumId w:val="26"/>
  </w:num>
  <w:num w:numId="38" w16cid:durableId="953903467">
    <w:abstractNumId w:val="33"/>
  </w:num>
  <w:num w:numId="39" w16cid:durableId="1719013158">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8DD"/>
    <w:rsid w:val="00002D69"/>
    <w:rsid w:val="00003085"/>
    <w:rsid w:val="000051D4"/>
    <w:rsid w:val="00007171"/>
    <w:rsid w:val="00007A3B"/>
    <w:rsid w:val="00015D89"/>
    <w:rsid w:val="00017B08"/>
    <w:rsid w:val="00031FD4"/>
    <w:rsid w:val="00033914"/>
    <w:rsid w:val="0004246F"/>
    <w:rsid w:val="00043626"/>
    <w:rsid w:val="00047B13"/>
    <w:rsid w:val="00052EC3"/>
    <w:rsid w:val="00061262"/>
    <w:rsid w:val="000630CA"/>
    <w:rsid w:val="0006570A"/>
    <w:rsid w:val="00067C1C"/>
    <w:rsid w:val="00071269"/>
    <w:rsid w:val="00074DFA"/>
    <w:rsid w:val="00082226"/>
    <w:rsid w:val="00082C6A"/>
    <w:rsid w:val="00083DBA"/>
    <w:rsid w:val="0008456C"/>
    <w:rsid w:val="000879E1"/>
    <w:rsid w:val="00097CAE"/>
    <w:rsid w:val="000A1DEF"/>
    <w:rsid w:val="000A4C0B"/>
    <w:rsid w:val="000A5D50"/>
    <w:rsid w:val="000B6BB6"/>
    <w:rsid w:val="000B7856"/>
    <w:rsid w:val="000B7B04"/>
    <w:rsid w:val="000C4CB3"/>
    <w:rsid w:val="000C5633"/>
    <w:rsid w:val="000C7E7D"/>
    <w:rsid w:val="000D0662"/>
    <w:rsid w:val="000D57DE"/>
    <w:rsid w:val="000E1013"/>
    <w:rsid w:val="000E2F27"/>
    <w:rsid w:val="000E33DC"/>
    <w:rsid w:val="000E6401"/>
    <w:rsid w:val="000F315E"/>
    <w:rsid w:val="000F461E"/>
    <w:rsid w:val="000F470B"/>
    <w:rsid w:val="000F60D8"/>
    <w:rsid w:val="0010137C"/>
    <w:rsid w:val="0010610C"/>
    <w:rsid w:val="00107536"/>
    <w:rsid w:val="00112F31"/>
    <w:rsid w:val="0011370C"/>
    <w:rsid w:val="0011386D"/>
    <w:rsid w:val="00114469"/>
    <w:rsid w:val="00125E0E"/>
    <w:rsid w:val="00140780"/>
    <w:rsid w:val="00144660"/>
    <w:rsid w:val="001474B2"/>
    <w:rsid w:val="001478AA"/>
    <w:rsid w:val="00152834"/>
    <w:rsid w:val="00160828"/>
    <w:rsid w:val="0016730E"/>
    <w:rsid w:val="001708BE"/>
    <w:rsid w:val="001715BF"/>
    <w:rsid w:val="00173105"/>
    <w:rsid w:val="001800CF"/>
    <w:rsid w:val="0018772D"/>
    <w:rsid w:val="001A0975"/>
    <w:rsid w:val="001A4ADA"/>
    <w:rsid w:val="001A56F6"/>
    <w:rsid w:val="001B2673"/>
    <w:rsid w:val="001B3A0D"/>
    <w:rsid w:val="001B4DAE"/>
    <w:rsid w:val="001B5849"/>
    <w:rsid w:val="001C0D5C"/>
    <w:rsid w:val="001D5129"/>
    <w:rsid w:val="001E71F7"/>
    <w:rsid w:val="001F6AF8"/>
    <w:rsid w:val="002144D6"/>
    <w:rsid w:val="00216285"/>
    <w:rsid w:val="0022177B"/>
    <w:rsid w:val="0023530C"/>
    <w:rsid w:val="00237406"/>
    <w:rsid w:val="00243C2B"/>
    <w:rsid w:val="00247602"/>
    <w:rsid w:val="00247CD3"/>
    <w:rsid w:val="00252548"/>
    <w:rsid w:val="00255DEF"/>
    <w:rsid w:val="00256FA6"/>
    <w:rsid w:val="00261D52"/>
    <w:rsid w:val="00264081"/>
    <w:rsid w:val="002654B1"/>
    <w:rsid w:val="002851FB"/>
    <w:rsid w:val="00287CA5"/>
    <w:rsid w:val="0029131F"/>
    <w:rsid w:val="00291BC0"/>
    <w:rsid w:val="00292160"/>
    <w:rsid w:val="002937C0"/>
    <w:rsid w:val="002A00D8"/>
    <w:rsid w:val="002A139E"/>
    <w:rsid w:val="002A591F"/>
    <w:rsid w:val="002B279D"/>
    <w:rsid w:val="002C06A1"/>
    <w:rsid w:val="002C0783"/>
    <w:rsid w:val="002D1284"/>
    <w:rsid w:val="002D651C"/>
    <w:rsid w:val="002E06FC"/>
    <w:rsid w:val="002F0AEA"/>
    <w:rsid w:val="002F23F5"/>
    <w:rsid w:val="002F4871"/>
    <w:rsid w:val="002F7FA7"/>
    <w:rsid w:val="00303353"/>
    <w:rsid w:val="003040D8"/>
    <w:rsid w:val="003064A1"/>
    <w:rsid w:val="0031071C"/>
    <w:rsid w:val="00313F6A"/>
    <w:rsid w:val="00314CEC"/>
    <w:rsid w:val="00315E1B"/>
    <w:rsid w:val="00321D0D"/>
    <w:rsid w:val="0032306B"/>
    <w:rsid w:val="003332B2"/>
    <w:rsid w:val="00340112"/>
    <w:rsid w:val="00342E8A"/>
    <w:rsid w:val="003449C6"/>
    <w:rsid w:val="003455FD"/>
    <w:rsid w:val="003462C5"/>
    <w:rsid w:val="0034668C"/>
    <w:rsid w:val="00350DD3"/>
    <w:rsid w:val="0035102F"/>
    <w:rsid w:val="00351787"/>
    <w:rsid w:val="003556FF"/>
    <w:rsid w:val="00355DFD"/>
    <w:rsid w:val="00361374"/>
    <w:rsid w:val="00362EFC"/>
    <w:rsid w:val="00364D0F"/>
    <w:rsid w:val="003708BA"/>
    <w:rsid w:val="00370A3A"/>
    <w:rsid w:val="003715F4"/>
    <w:rsid w:val="00373169"/>
    <w:rsid w:val="003753BA"/>
    <w:rsid w:val="00375C13"/>
    <w:rsid w:val="003762AD"/>
    <w:rsid w:val="00381980"/>
    <w:rsid w:val="003821BC"/>
    <w:rsid w:val="003826F5"/>
    <w:rsid w:val="00384C50"/>
    <w:rsid w:val="00385DF0"/>
    <w:rsid w:val="003872C9"/>
    <w:rsid w:val="00387B8F"/>
    <w:rsid w:val="00391411"/>
    <w:rsid w:val="0039341F"/>
    <w:rsid w:val="003A4FEB"/>
    <w:rsid w:val="003B014D"/>
    <w:rsid w:val="003B2E81"/>
    <w:rsid w:val="003B3892"/>
    <w:rsid w:val="003B58B2"/>
    <w:rsid w:val="003B5B61"/>
    <w:rsid w:val="003C299F"/>
    <w:rsid w:val="003C496E"/>
    <w:rsid w:val="003C4FEA"/>
    <w:rsid w:val="003D3E75"/>
    <w:rsid w:val="003D4CB5"/>
    <w:rsid w:val="003E00B3"/>
    <w:rsid w:val="003E41AF"/>
    <w:rsid w:val="003F13B0"/>
    <w:rsid w:val="004000B0"/>
    <w:rsid w:val="00402310"/>
    <w:rsid w:val="004026FC"/>
    <w:rsid w:val="00406539"/>
    <w:rsid w:val="004076F4"/>
    <w:rsid w:val="00415155"/>
    <w:rsid w:val="00417787"/>
    <w:rsid w:val="00420CF9"/>
    <w:rsid w:val="00421C12"/>
    <w:rsid w:val="004225ED"/>
    <w:rsid w:val="00423470"/>
    <w:rsid w:val="004348A6"/>
    <w:rsid w:val="00435C0B"/>
    <w:rsid w:val="004362F6"/>
    <w:rsid w:val="004401CA"/>
    <w:rsid w:val="00443954"/>
    <w:rsid w:val="004449E3"/>
    <w:rsid w:val="004473BD"/>
    <w:rsid w:val="00447672"/>
    <w:rsid w:val="0045062E"/>
    <w:rsid w:val="00457BE9"/>
    <w:rsid w:val="00460181"/>
    <w:rsid w:val="004610D5"/>
    <w:rsid w:val="00464A59"/>
    <w:rsid w:val="004807CF"/>
    <w:rsid w:val="004817C7"/>
    <w:rsid w:val="00482AD9"/>
    <w:rsid w:val="00486516"/>
    <w:rsid w:val="00487AA0"/>
    <w:rsid w:val="00491DD7"/>
    <w:rsid w:val="00496F4C"/>
    <w:rsid w:val="004A2CF1"/>
    <w:rsid w:val="004A6138"/>
    <w:rsid w:val="004B0CC3"/>
    <w:rsid w:val="004B5A2C"/>
    <w:rsid w:val="004B7A05"/>
    <w:rsid w:val="004C7E52"/>
    <w:rsid w:val="004D555B"/>
    <w:rsid w:val="004E0164"/>
    <w:rsid w:val="004E3C63"/>
    <w:rsid w:val="004E6192"/>
    <w:rsid w:val="004F1D79"/>
    <w:rsid w:val="004F36B2"/>
    <w:rsid w:val="004F5039"/>
    <w:rsid w:val="004F67F2"/>
    <w:rsid w:val="005031EB"/>
    <w:rsid w:val="005046F2"/>
    <w:rsid w:val="005064E8"/>
    <w:rsid w:val="00506986"/>
    <w:rsid w:val="0050779E"/>
    <w:rsid w:val="005144C2"/>
    <w:rsid w:val="0051496A"/>
    <w:rsid w:val="00521078"/>
    <w:rsid w:val="00525FEF"/>
    <w:rsid w:val="0052662C"/>
    <w:rsid w:val="005308C5"/>
    <w:rsid w:val="00537AE1"/>
    <w:rsid w:val="0055280F"/>
    <w:rsid w:val="0057120A"/>
    <w:rsid w:val="00571666"/>
    <w:rsid w:val="00571A6F"/>
    <w:rsid w:val="00573B5E"/>
    <w:rsid w:val="00573F98"/>
    <w:rsid w:val="005840CF"/>
    <w:rsid w:val="00584EF3"/>
    <w:rsid w:val="00585BEF"/>
    <w:rsid w:val="00586CA6"/>
    <w:rsid w:val="005906DB"/>
    <w:rsid w:val="00593364"/>
    <w:rsid w:val="00593EBC"/>
    <w:rsid w:val="00595F16"/>
    <w:rsid w:val="00597830"/>
    <w:rsid w:val="005A1C09"/>
    <w:rsid w:val="005A27DF"/>
    <w:rsid w:val="005A5797"/>
    <w:rsid w:val="005B19A5"/>
    <w:rsid w:val="005B663F"/>
    <w:rsid w:val="005B6BC4"/>
    <w:rsid w:val="005C0334"/>
    <w:rsid w:val="005C2D36"/>
    <w:rsid w:val="005D6D97"/>
    <w:rsid w:val="005E2F12"/>
    <w:rsid w:val="005E4DFF"/>
    <w:rsid w:val="005E5DB8"/>
    <w:rsid w:val="005F084E"/>
    <w:rsid w:val="005F5303"/>
    <w:rsid w:val="005F5F7F"/>
    <w:rsid w:val="005F7B85"/>
    <w:rsid w:val="006043DD"/>
    <w:rsid w:val="00605933"/>
    <w:rsid w:val="00616B90"/>
    <w:rsid w:val="006220CE"/>
    <w:rsid w:val="0062411E"/>
    <w:rsid w:val="00624DB3"/>
    <w:rsid w:val="006258F4"/>
    <w:rsid w:val="006269BA"/>
    <w:rsid w:val="006276A8"/>
    <w:rsid w:val="00635D54"/>
    <w:rsid w:val="006502E8"/>
    <w:rsid w:val="0065271E"/>
    <w:rsid w:val="00656C10"/>
    <w:rsid w:val="00660C1D"/>
    <w:rsid w:val="00664BAF"/>
    <w:rsid w:val="00666BF4"/>
    <w:rsid w:val="006670EE"/>
    <w:rsid w:val="0067221F"/>
    <w:rsid w:val="00672590"/>
    <w:rsid w:val="00673661"/>
    <w:rsid w:val="00674620"/>
    <w:rsid w:val="0068285B"/>
    <w:rsid w:val="00684538"/>
    <w:rsid w:val="00684D8B"/>
    <w:rsid w:val="0068606D"/>
    <w:rsid w:val="0068634A"/>
    <w:rsid w:val="00692F65"/>
    <w:rsid w:val="006933D7"/>
    <w:rsid w:val="00694D80"/>
    <w:rsid w:val="00697333"/>
    <w:rsid w:val="006A10E9"/>
    <w:rsid w:val="006A6600"/>
    <w:rsid w:val="006B423F"/>
    <w:rsid w:val="006B43AA"/>
    <w:rsid w:val="006D2DF4"/>
    <w:rsid w:val="006D4867"/>
    <w:rsid w:val="006D4F08"/>
    <w:rsid w:val="006D5E2B"/>
    <w:rsid w:val="006D673E"/>
    <w:rsid w:val="006D75FF"/>
    <w:rsid w:val="006E2D1B"/>
    <w:rsid w:val="006E2E15"/>
    <w:rsid w:val="006F345A"/>
    <w:rsid w:val="006F3853"/>
    <w:rsid w:val="006F6366"/>
    <w:rsid w:val="006F70A0"/>
    <w:rsid w:val="0070018D"/>
    <w:rsid w:val="007006B4"/>
    <w:rsid w:val="007035D6"/>
    <w:rsid w:val="00705685"/>
    <w:rsid w:val="0070570A"/>
    <w:rsid w:val="00705DE2"/>
    <w:rsid w:val="007061E1"/>
    <w:rsid w:val="0070684C"/>
    <w:rsid w:val="00713BCB"/>
    <w:rsid w:val="00720B5C"/>
    <w:rsid w:val="00723B14"/>
    <w:rsid w:val="0073043B"/>
    <w:rsid w:val="00733F7F"/>
    <w:rsid w:val="00740126"/>
    <w:rsid w:val="007422AF"/>
    <w:rsid w:val="00750D0B"/>
    <w:rsid w:val="00751A17"/>
    <w:rsid w:val="00754A7E"/>
    <w:rsid w:val="00757558"/>
    <w:rsid w:val="0076768A"/>
    <w:rsid w:val="00775241"/>
    <w:rsid w:val="007817B6"/>
    <w:rsid w:val="00781FAC"/>
    <w:rsid w:val="00784E9A"/>
    <w:rsid w:val="00786F34"/>
    <w:rsid w:val="00797C1B"/>
    <w:rsid w:val="007A01A9"/>
    <w:rsid w:val="007A2E89"/>
    <w:rsid w:val="007A7536"/>
    <w:rsid w:val="007C186E"/>
    <w:rsid w:val="007C4F4B"/>
    <w:rsid w:val="007D39C0"/>
    <w:rsid w:val="007D4280"/>
    <w:rsid w:val="007E0115"/>
    <w:rsid w:val="007E02B7"/>
    <w:rsid w:val="007E3636"/>
    <w:rsid w:val="007E3A64"/>
    <w:rsid w:val="007F1353"/>
    <w:rsid w:val="007F14E9"/>
    <w:rsid w:val="007F1634"/>
    <w:rsid w:val="007F2B35"/>
    <w:rsid w:val="007F44D6"/>
    <w:rsid w:val="007F4998"/>
    <w:rsid w:val="007F6065"/>
    <w:rsid w:val="00802DAA"/>
    <w:rsid w:val="00803F82"/>
    <w:rsid w:val="008112C5"/>
    <w:rsid w:val="008169CC"/>
    <w:rsid w:val="00826AC0"/>
    <w:rsid w:val="0083064C"/>
    <w:rsid w:val="00832920"/>
    <w:rsid w:val="0083454E"/>
    <w:rsid w:val="00835A88"/>
    <w:rsid w:val="008360C2"/>
    <w:rsid w:val="00842DEB"/>
    <w:rsid w:val="00843FE8"/>
    <w:rsid w:val="008529E0"/>
    <w:rsid w:val="00863FEA"/>
    <w:rsid w:val="0086535D"/>
    <w:rsid w:val="00867CE6"/>
    <w:rsid w:val="00871931"/>
    <w:rsid w:val="0087269D"/>
    <w:rsid w:val="00874352"/>
    <w:rsid w:val="00874AC3"/>
    <w:rsid w:val="00874AE5"/>
    <w:rsid w:val="00874D7B"/>
    <w:rsid w:val="00875B37"/>
    <w:rsid w:val="00875D16"/>
    <w:rsid w:val="00884D38"/>
    <w:rsid w:val="008856FA"/>
    <w:rsid w:val="00887B50"/>
    <w:rsid w:val="00895FEE"/>
    <w:rsid w:val="008A6C01"/>
    <w:rsid w:val="008B6A40"/>
    <w:rsid w:val="008C03EF"/>
    <w:rsid w:val="008C3C79"/>
    <w:rsid w:val="008D2DC2"/>
    <w:rsid w:val="008D2F5C"/>
    <w:rsid w:val="008D5198"/>
    <w:rsid w:val="008E4430"/>
    <w:rsid w:val="008E581E"/>
    <w:rsid w:val="008F23B2"/>
    <w:rsid w:val="008F7FAB"/>
    <w:rsid w:val="00907511"/>
    <w:rsid w:val="00913D86"/>
    <w:rsid w:val="00914C74"/>
    <w:rsid w:val="0091704F"/>
    <w:rsid w:val="00927626"/>
    <w:rsid w:val="00930176"/>
    <w:rsid w:val="009348D7"/>
    <w:rsid w:val="00943E06"/>
    <w:rsid w:val="0094477D"/>
    <w:rsid w:val="0094779F"/>
    <w:rsid w:val="009527BA"/>
    <w:rsid w:val="00955174"/>
    <w:rsid w:val="00965B7E"/>
    <w:rsid w:val="00966381"/>
    <w:rsid w:val="00971000"/>
    <w:rsid w:val="0097352A"/>
    <w:rsid w:val="00974E34"/>
    <w:rsid w:val="00975322"/>
    <w:rsid w:val="0097650F"/>
    <w:rsid w:val="00982852"/>
    <w:rsid w:val="0098621D"/>
    <w:rsid w:val="00987A5C"/>
    <w:rsid w:val="0099071D"/>
    <w:rsid w:val="00991C55"/>
    <w:rsid w:val="00992057"/>
    <w:rsid w:val="009936B6"/>
    <w:rsid w:val="00995861"/>
    <w:rsid w:val="0099588E"/>
    <w:rsid w:val="009A3528"/>
    <w:rsid w:val="009A3879"/>
    <w:rsid w:val="009A755F"/>
    <w:rsid w:val="009B4D3B"/>
    <w:rsid w:val="009D0744"/>
    <w:rsid w:val="009D1BEA"/>
    <w:rsid w:val="009D1FD0"/>
    <w:rsid w:val="009E15AE"/>
    <w:rsid w:val="009E32D3"/>
    <w:rsid w:val="009E38A4"/>
    <w:rsid w:val="009F1FF8"/>
    <w:rsid w:val="009F7D65"/>
    <w:rsid w:val="00A00C81"/>
    <w:rsid w:val="00A05243"/>
    <w:rsid w:val="00A05F92"/>
    <w:rsid w:val="00A106BF"/>
    <w:rsid w:val="00A14A96"/>
    <w:rsid w:val="00A21047"/>
    <w:rsid w:val="00A303CC"/>
    <w:rsid w:val="00A30BD5"/>
    <w:rsid w:val="00A30CE8"/>
    <w:rsid w:val="00A37B85"/>
    <w:rsid w:val="00A4367B"/>
    <w:rsid w:val="00A50C36"/>
    <w:rsid w:val="00A5288D"/>
    <w:rsid w:val="00A62B91"/>
    <w:rsid w:val="00A661D1"/>
    <w:rsid w:val="00A67CD5"/>
    <w:rsid w:val="00A85AE5"/>
    <w:rsid w:val="00A90F2E"/>
    <w:rsid w:val="00A91B04"/>
    <w:rsid w:val="00A93D09"/>
    <w:rsid w:val="00A95E6E"/>
    <w:rsid w:val="00AA4E6B"/>
    <w:rsid w:val="00AA6215"/>
    <w:rsid w:val="00AA683F"/>
    <w:rsid w:val="00AB14E4"/>
    <w:rsid w:val="00AB1BBA"/>
    <w:rsid w:val="00AB2635"/>
    <w:rsid w:val="00AB490A"/>
    <w:rsid w:val="00AC182D"/>
    <w:rsid w:val="00AC1C01"/>
    <w:rsid w:val="00AD1B3C"/>
    <w:rsid w:val="00AD5488"/>
    <w:rsid w:val="00AD7ECD"/>
    <w:rsid w:val="00AE1C9F"/>
    <w:rsid w:val="00AE5C89"/>
    <w:rsid w:val="00AE658E"/>
    <w:rsid w:val="00AF27EE"/>
    <w:rsid w:val="00AF519F"/>
    <w:rsid w:val="00AF79B4"/>
    <w:rsid w:val="00B0051B"/>
    <w:rsid w:val="00B03874"/>
    <w:rsid w:val="00B04F3C"/>
    <w:rsid w:val="00B136C9"/>
    <w:rsid w:val="00B13C1D"/>
    <w:rsid w:val="00B148CA"/>
    <w:rsid w:val="00B177C9"/>
    <w:rsid w:val="00B23A45"/>
    <w:rsid w:val="00B24ACC"/>
    <w:rsid w:val="00B275CD"/>
    <w:rsid w:val="00B34D76"/>
    <w:rsid w:val="00B51305"/>
    <w:rsid w:val="00B52DA8"/>
    <w:rsid w:val="00B620CE"/>
    <w:rsid w:val="00B66246"/>
    <w:rsid w:val="00B717E3"/>
    <w:rsid w:val="00B72978"/>
    <w:rsid w:val="00B8105D"/>
    <w:rsid w:val="00B84396"/>
    <w:rsid w:val="00B849D1"/>
    <w:rsid w:val="00B857D1"/>
    <w:rsid w:val="00B9523D"/>
    <w:rsid w:val="00B962E4"/>
    <w:rsid w:val="00BA2E88"/>
    <w:rsid w:val="00BA51B0"/>
    <w:rsid w:val="00BB18C6"/>
    <w:rsid w:val="00BB3F53"/>
    <w:rsid w:val="00BB6A26"/>
    <w:rsid w:val="00BB734C"/>
    <w:rsid w:val="00BB797E"/>
    <w:rsid w:val="00BC0AD2"/>
    <w:rsid w:val="00BC23E9"/>
    <w:rsid w:val="00BD29B6"/>
    <w:rsid w:val="00BD2C60"/>
    <w:rsid w:val="00BE09E8"/>
    <w:rsid w:val="00BF0ACA"/>
    <w:rsid w:val="00BF1A73"/>
    <w:rsid w:val="00BF5BB0"/>
    <w:rsid w:val="00C04FA3"/>
    <w:rsid w:val="00C11EB2"/>
    <w:rsid w:val="00C1468E"/>
    <w:rsid w:val="00C177E4"/>
    <w:rsid w:val="00C26DAD"/>
    <w:rsid w:val="00C27C7A"/>
    <w:rsid w:val="00C30E14"/>
    <w:rsid w:val="00C342C9"/>
    <w:rsid w:val="00C358DD"/>
    <w:rsid w:val="00C36E21"/>
    <w:rsid w:val="00C404BF"/>
    <w:rsid w:val="00C4314D"/>
    <w:rsid w:val="00C46EFD"/>
    <w:rsid w:val="00C51469"/>
    <w:rsid w:val="00C528BA"/>
    <w:rsid w:val="00C60BA6"/>
    <w:rsid w:val="00C611DE"/>
    <w:rsid w:val="00C6349A"/>
    <w:rsid w:val="00C65F59"/>
    <w:rsid w:val="00C6659D"/>
    <w:rsid w:val="00C73988"/>
    <w:rsid w:val="00C81805"/>
    <w:rsid w:val="00C833A1"/>
    <w:rsid w:val="00C85D05"/>
    <w:rsid w:val="00C869EF"/>
    <w:rsid w:val="00C931A4"/>
    <w:rsid w:val="00C96076"/>
    <w:rsid w:val="00CA2B75"/>
    <w:rsid w:val="00CB235A"/>
    <w:rsid w:val="00CB4DD8"/>
    <w:rsid w:val="00CC6B4F"/>
    <w:rsid w:val="00CE14E3"/>
    <w:rsid w:val="00CE20BC"/>
    <w:rsid w:val="00CE4BA6"/>
    <w:rsid w:val="00CE6C16"/>
    <w:rsid w:val="00CF06D0"/>
    <w:rsid w:val="00CF0AD8"/>
    <w:rsid w:val="00CF1643"/>
    <w:rsid w:val="00CF7170"/>
    <w:rsid w:val="00D02BDE"/>
    <w:rsid w:val="00D109BC"/>
    <w:rsid w:val="00D13F9F"/>
    <w:rsid w:val="00D21FFA"/>
    <w:rsid w:val="00D270EA"/>
    <w:rsid w:val="00D27D30"/>
    <w:rsid w:val="00D30B7C"/>
    <w:rsid w:val="00D30DDF"/>
    <w:rsid w:val="00D32E3F"/>
    <w:rsid w:val="00D361BA"/>
    <w:rsid w:val="00D36E42"/>
    <w:rsid w:val="00D37A54"/>
    <w:rsid w:val="00D41A9B"/>
    <w:rsid w:val="00D514DE"/>
    <w:rsid w:val="00D52AF3"/>
    <w:rsid w:val="00D54452"/>
    <w:rsid w:val="00D56964"/>
    <w:rsid w:val="00D663D8"/>
    <w:rsid w:val="00D6730B"/>
    <w:rsid w:val="00D7162B"/>
    <w:rsid w:val="00D74F91"/>
    <w:rsid w:val="00D7534E"/>
    <w:rsid w:val="00D82763"/>
    <w:rsid w:val="00D83AD0"/>
    <w:rsid w:val="00D87F31"/>
    <w:rsid w:val="00D96E65"/>
    <w:rsid w:val="00DA41AF"/>
    <w:rsid w:val="00DA58FA"/>
    <w:rsid w:val="00DA5B53"/>
    <w:rsid w:val="00DA65FB"/>
    <w:rsid w:val="00DC1275"/>
    <w:rsid w:val="00DC3A13"/>
    <w:rsid w:val="00DC4653"/>
    <w:rsid w:val="00DC4FED"/>
    <w:rsid w:val="00DD10D9"/>
    <w:rsid w:val="00DD6D7E"/>
    <w:rsid w:val="00DD7ECB"/>
    <w:rsid w:val="00DE33B9"/>
    <w:rsid w:val="00DE78E4"/>
    <w:rsid w:val="00DF1878"/>
    <w:rsid w:val="00DF3FAA"/>
    <w:rsid w:val="00DF5CED"/>
    <w:rsid w:val="00DF759D"/>
    <w:rsid w:val="00DF7853"/>
    <w:rsid w:val="00DF7BA0"/>
    <w:rsid w:val="00E00994"/>
    <w:rsid w:val="00E01433"/>
    <w:rsid w:val="00E029E6"/>
    <w:rsid w:val="00E03D08"/>
    <w:rsid w:val="00E04AD6"/>
    <w:rsid w:val="00E05C07"/>
    <w:rsid w:val="00E10017"/>
    <w:rsid w:val="00E27828"/>
    <w:rsid w:val="00E306E2"/>
    <w:rsid w:val="00E373BF"/>
    <w:rsid w:val="00E40170"/>
    <w:rsid w:val="00E40245"/>
    <w:rsid w:val="00E4284A"/>
    <w:rsid w:val="00E46029"/>
    <w:rsid w:val="00E5029D"/>
    <w:rsid w:val="00E5072D"/>
    <w:rsid w:val="00E559C1"/>
    <w:rsid w:val="00E611BC"/>
    <w:rsid w:val="00E647FD"/>
    <w:rsid w:val="00E65D94"/>
    <w:rsid w:val="00E67A9B"/>
    <w:rsid w:val="00E70C36"/>
    <w:rsid w:val="00E72CF4"/>
    <w:rsid w:val="00E824A8"/>
    <w:rsid w:val="00E832AE"/>
    <w:rsid w:val="00E83461"/>
    <w:rsid w:val="00E95C27"/>
    <w:rsid w:val="00E95DB9"/>
    <w:rsid w:val="00E9624E"/>
    <w:rsid w:val="00E9660A"/>
    <w:rsid w:val="00EA4FD8"/>
    <w:rsid w:val="00EA752E"/>
    <w:rsid w:val="00EA7E08"/>
    <w:rsid w:val="00EB1635"/>
    <w:rsid w:val="00EC2F24"/>
    <w:rsid w:val="00ED0BF5"/>
    <w:rsid w:val="00EE03CC"/>
    <w:rsid w:val="00EE073A"/>
    <w:rsid w:val="00EE69B4"/>
    <w:rsid w:val="00EE6BEF"/>
    <w:rsid w:val="00EF2955"/>
    <w:rsid w:val="00EF480E"/>
    <w:rsid w:val="00EF569A"/>
    <w:rsid w:val="00F00F53"/>
    <w:rsid w:val="00F06F10"/>
    <w:rsid w:val="00F103C0"/>
    <w:rsid w:val="00F1131E"/>
    <w:rsid w:val="00F140E1"/>
    <w:rsid w:val="00F15C04"/>
    <w:rsid w:val="00F1685C"/>
    <w:rsid w:val="00F16862"/>
    <w:rsid w:val="00F365DE"/>
    <w:rsid w:val="00F368F7"/>
    <w:rsid w:val="00F56D84"/>
    <w:rsid w:val="00F6051D"/>
    <w:rsid w:val="00F61B5F"/>
    <w:rsid w:val="00F6672D"/>
    <w:rsid w:val="00F66BF4"/>
    <w:rsid w:val="00F71D61"/>
    <w:rsid w:val="00F75CD2"/>
    <w:rsid w:val="00F77781"/>
    <w:rsid w:val="00F8042E"/>
    <w:rsid w:val="00F80E6A"/>
    <w:rsid w:val="00F91007"/>
    <w:rsid w:val="00FA252F"/>
    <w:rsid w:val="00FA298F"/>
    <w:rsid w:val="00FA49B6"/>
    <w:rsid w:val="00FB134A"/>
    <w:rsid w:val="00FB1570"/>
    <w:rsid w:val="00FB2B54"/>
    <w:rsid w:val="00FB5524"/>
    <w:rsid w:val="00FC0EB6"/>
    <w:rsid w:val="00FD073E"/>
    <w:rsid w:val="00FD394D"/>
    <w:rsid w:val="00FD75AC"/>
    <w:rsid w:val="00FE5D93"/>
    <w:rsid w:val="00FF1DA0"/>
    <w:rsid w:val="00FF7284"/>
    <w:rsid w:val="0251B60F"/>
    <w:rsid w:val="04BF59FE"/>
    <w:rsid w:val="06AD7145"/>
    <w:rsid w:val="06F20BAE"/>
    <w:rsid w:val="09420002"/>
    <w:rsid w:val="09CBE9AA"/>
    <w:rsid w:val="0AD8D4FA"/>
    <w:rsid w:val="0EC257CB"/>
    <w:rsid w:val="12C2D330"/>
    <w:rsid w:val="166512FC"/>
    <w:rsid w:val="1825996A"/>
    <w:rsid w:val="1ABC8A94"/>
    <w:rsid w:val="1D7CA1AE"/>
    <w:rsid w:val="1E550996"/>
    <w:rsid w:val="1FE7C415"/>
    <w:rsid w:val="2238D4DE"/>
    <w:rsid w:val="27355EF7"/>
    <w:rsid w:val="27937158"/>
    <w:rsid w:val="2B92D3AA"/>
    <w:rsid w:val="2BBC74BF"/>
    <w:rsid w:val="2E7445E1"/>
    <w:rsid w:val="2ED731D8"/>
    <w:rsid w:val="2FFADC21"/>
    <w:rsid w:val="30CD8931"/>
    <w:rsid w:val="3315DE13"/>
    <w:rsid w:val="34193919"/>
    <w:rsid w:val="35DF9918"/>
    <w:rsid w:val="37B90991"/>
    <w:rsid w:val="39550CC3"/>
    <w:rsid w:val="39D6AC12"/>
    <w:rsid w:val="3A82B1F1"/>
    <w:rsid w:val="3AF0DD24"/>
    <w:rsid w:val="3DFE0FA6"/>
    <w:rsid w:val="3FB70BB9"/>
    <w:rsid w:val="403B9F8D"/>
    <w:rsid w:val="4316B595"/>
    <w:rsid w:val="44233B43"/>
    <w:rsid w:val="4B815BCD"/>
    <w:rsid w:val="4D580185"/>
    <w:rsid w:val="5043345E"/>
    <w:rsid w:val="559E0021"/>
    <w:rsid w:val="58B3A912"/>
    <w:rsid w:val="5EC78B0D"/>
    <w:rsid w:val="5ED79AB3"/>
    <w:rsid w:val="66D43448"/>
    <w:rsid w:val="67C4E0E9"/>
    <w:rsid w:val="6945053F"/>
    <w:rsid w:val="70989408"/>
    <w:rsid w:val="75A38A87"/>
    <w:rsid w:val="773F5AE8"/>
    <w:rsid w:val="7A11FD79"/>
    <w:rsid w:val="7A3DA2DB"/>
    <w:rsid w:val="7C3CF399"/>
    <w:rsid w:val="7C9E2C77"/>
    <w:rsid w:val="7FD5CD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C934B"/>
  <w15:docId w15:val="{29AFFF39-B356-4A66-A338-2C6EF651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1FE7C415"/>
    <w:pPr>
      <w:widowControl w:val="0"/>
      <w:spacing w:after="0"/>
    </w:pPr>
    <w:rPr>
      <w:rFonts w:ascii="Times New Roman" w:eastAsia="Arial Unicode MS" w:hAnsi="Arial Unicode MS" w:cs="Arial Unicode MS"/>
      <w:color w:val="000000" w:themeColor="text1"/>
      <w:sz w:val="20"/>
      <w:szCs w:val="20"/>
    </w:rPr>
  </w:style>
  <w:style w:type="paragraph" w:styleId="Heading1">
    <w:name w:val="heading 1"/>
    <w:basedOn w:val="Normal"/>
    <w:next w:val="Normal"/>
    <w:link w:val="Heading1Char"/>
    <w:uiPriority w:val="9"/>
    <w:qFormat/>
    <w:rsid w:val="1FE7C415"/>
    <w:pPr>
      <w:keepNext/>
      <w:spacing w:before="240"/>
      <w:outlineLvl w:val="0"/>
    </w:pPr>
    <w:rPr>
      <w:rFonts w:ascii="Arial" w:eastAsiaTheme="majorEastAsia" w:hAnsi="Arial" w:cstheme="majorBidi"/>
      <w:b/>
      <w:bCs/>
      <w:color w:val="auto"/>
      <w:sz w:val="24"/>
      <w:szCs w:val="24"/>
    </w:rPr>
  </w:style>
  <w:style w:type="paragraph" w:styleId="Heading2">
    <w:name w:val="heading 2"/>
    <w:basedOn w:val="Normal"/>
    <w:next w:val="Normal"/>
    <w:link w:val="Heading2Char"/>
    <w:uiPriority w:val="9"/>
    <w:unhideWhenUsed/>
    <w:qFormat/>
    <w:rsid w:val="1FE7C415"/>
    <w:pPr>
      <w:keepNext/>
      <w:spacing w:before="40"/>
      <w:outlineLvl w:val="1"/>
    </w:pPr>
    <w:rPr>
      <w:rFonts w:ascii="Arial" w:eastAsiaTheme="majorEastAsia" w:hAnsi="Arial" w:cstheme="majorBidi"/>
      <w:b/>
      <w:bCs/>
      <w:color w:val="auto"/>
      <w:sz w:val="24"/>
      <w:szCs w:val="24"/>
    </w:rPr>
  </w:style>
  <w:style w:type="paragraph" w:styleId="Heading3">
    <w:name w:val="heading 3"/>
    <w:basedOn w:val="Heading2"/>
    <w:next w:val="Normal"/>
    <w:link w:val="Heading3Char"/>
    <w:uiPriority w:val="9"/>
    <w:unhideWhenUsed/>
    <w:qFormat/>
    <w:rsid w:val="1FE7C415"/>
    <w:pPr>
      <w:outlineLvl w:val="2"/>
    </w:pPr>
  </w:style>
  <w:style w:type="paragraph" w:styleId="Heading4">
    <w:name w:val="heading 4"/>
    <w:basedOn w:val="Normal"/>
    <w:next w:val="Normal"/>
    <w:link w:val="Heading4Char"/>
    <w:uiPriority w:val="9"/>
    <w:unhideWhenUsed/>
    <w:qFormat/>
    <w:rsid w:val="1FE7C415"/>
    <w:pPr>
      <w:keepNext/>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1FE7C415"/>
    <w:pPr>
      <w:keepNext/>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1FE7C415"/>
    <w:pPr>
      <w:keepNext/>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1FE7C415"/>
    <w:pPr>
      <w:keepNext/>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1FE7C415"/>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FE7C415"/>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
    <w:unhideWhenUsed/>
    <w:rsid w:val="1FE7C415"/>
    <w:pPr>
      <w:tabs>
        <w:tab w:val="center" w:pos="4513"/>
        <w:tab w:val="right" w:pos="9026"/>
      </w:tabs>
    </w:pPr>
  </w:style>
  <w:style w:type="character" w:customStyle="1" w:styleId="HeaderChar">
    <w:name w:val="Header Char"/>
    <w:basedOn w:val="DefaultParagraphFont"/>
    <w:link w:val="Header"/>
    <w:uiPriority w:val="99"/>
    <w:rsid w:val="1FE7C415"/>
    <w:rPr>
      <w:rFonts w:ascii="Times New Roman" w:eastAsia="Arial Unicode MS" w:hAnsi="Arial Unicode MS" w:cs="Arial Unicode MS"/>
      <w:noProof w:val="0"/>
      <w:color w:val="000000" w:themeColor="text1"/>
      <w:sz w:val="20"/>
      <w:szCs w:val="20"/>
      <w:lang w:val="en-GB"/>
    </w:rPr>
  </w:style>
  <w:style w:type="paragraph" w:styleId="Footer">
    <w:name w:val="footer"/>
    <w:basedOn w:val="Normal"/>
    <w:link w:val="FooterChar"/>
    <w:uiPriority w:val="99"/>
    <w:unhideWhenUsed/>
    <w:rsid w:val="1FE7C415"/>
    <w:pPr>
      <w:tabs>
        <w:tab w:val="center" w:pos="4513"/>
        <w:tab w:val="right" w:pos="9026"/>
      </w:tabs>
    </w:pPr>
  </w:style>
  <w:style w:type="character" w:customStyle="1" w:styleId="FooterChar">
    <w:name w:val="Footer Char"/>
    <w:basedOn w:val="DefaultParagraphFont"/>
    <w:link w:val="Footer"/>
    <w:uiPriority w:val="99"/>
    <w:rsid w:val="1FE7C415"/>
    <w:rPr>
      <w:rFonts w:ascii="Times New Roman" w:eastAsia="Arial Unicode MS" w:hAnsi="Arial Unicode MS" w:cs="Arial Unicode MS"/>
      <w:noProof w:val="0"/>
      <w:color w:val="000000" w:themeColor="text1"/>
      <w:sz w:val="20"/>
      <w:szCs w:val="20"/>
      <w:lang w:val="en-GB"/>
    </w:rPr>
  </w:style>
  <w:style w:type="paragraph" w:styleId="BalloonText">
    <w:name w:val="Balloon Text"/>
    <w:basedOn w:val="Normal"/>
    <w:link w:val="BalloonTextChar"/>
    <w:uiPriority w:val="99"/>
    <w:semiHidden/>
    <w:unhideWhenUsed/>
    <w:rsid w:val="1FE7C415"/>
    <w:rPr>
      <w:rFonts w:ascii="Tahoma" w:hAnsi="Tahoma" w:cs="Tahoma"/>
      <w:sz w:val="16"/>
      <w:szCs w:val="16"/>
    </w:rPr>
  </w:style>
  <w:style w:type="character" w:customStyle="1" w:styleId="BalloonTextChar">
    <w:name w:val="Balloon Text Char"/>
    <w:basedOn w:val="DefaultParagraphFont"/>
    <w:link w:val="BalloonText"/>
    <w:uiPriority w:val="99"/>
    <w:semiHidden/>
    <w:rsid w:val="1FE7C415"/>
    <w:rPr>
      <w:rFonts w:ascii="Tahoma" w:eastAsia="Arial Unicode MS" w:hAnsi="Tahoma" w:cs="Tahoma"/>
      <w:noProof w:val="0"/>
      <w:color w:val="000000" w:themeColor="text1"/>
      <w:sz w:val="16"/>
      <w:szCs w:val="16"/>
      <w:lang w:val="en-GB"/>
    </w:rPr>
  </w:style>
  <w:style w:type="numbering" w:customStyle="1" w:styleId="List0">
    <w:name w:val="List 0"/>
    <w:basedOn w:val="NoList"/>
    <w:rsid w:val="003B2E81"/>
    <w:pPr>
      <w:numPr>
        <w:numId w:val="15"/>
      </w:numPr>
    </w:pPr>
  </w:style>
  <w:style w:type="paragraph" w:styleId="BlockText">
    <w:name w:val="Block Text"/>
    <w:rsid w:val="003B2E81"/>
    <w:pPr>
      <w:widowControl w:val="0"/>
      <w:pBdr>
        <w:top w:val="single" w:sz="7" w:space="0" w:color="000000"/>
        <w:left w:val="single" w:sz="7" w:space="0" w:color="000000"/>
        <w:bottom w:val="single" w:sz="7" w:space="0" w:color="000000"/>
        <w:right w:val="single" w:sz="7" w:space="0" w:color="000000"/>
        <w:between w:val="nil"/>
        <w:bar w:val="nil"/>
      </w:pBdr>
      <w:tabs>
        <w:tab w:val="left" w:pos="-720"/>
      </w:tabs>
      <w:spacing w:after="0" w:line="240" w:lineRule="auto"/>
      <w:ind w:left="720" w:right="720"/>
      <w:jc w:val="both"/>
    </w:pPr>
    <w:rPr>
      <w:rFonts w:ascii="ArialUnicodeMS" w:eastAsia="Arial Unicode MS" w:hAnsi="Arial Unicode MS" w:cs="Arial Unicode MS"/>
      <w:b/>
      <w:bCs/>
      <w:color w:val="000000"/>
      <w:sz w:val="36"/>
      <w:szCs w:val="36"/>
      <w:bdr w:val="nil"/>
      <w:lang w:val="en-US" w:eastAsia="en-GB"/>
    </w:rPr>
  </w:style>
  <w:style w:type="paragraph" w:customStyle="1" w:styleId="Heading4A">
    <w:name w:val="Heading 4 A"/>
    <w:next w:val="Normal"/>
    <w:rsid w:val="003B2E81"/>
    <w:pPr>
      <w:keepNext/>
      <w:widowControl w:val="0"/>
      <w:pBdr>
        <w:top w:val="nil"/>
        <w:left w:val="nil"/>
        <w:bottom w:val="nil"/>
        <w:right w:val="nil"/>
        <w:between w:val="nil"/>
        <w:bar w:val="nil"/>
      </w:pBdr>
      <w:spacing w:before="240" w:after="60" w:line="240" w:lineRule="auto"/>
      <w:outlineLvl w:val="3"/>
    </w:pPr>
    <w:rPr>
      <w:rFonts w:ascii="Times New Roman" w:eastAsia="Arial Unicode MS" w:hAnsi="Arial Unicode MS" w:cs="Arial Unicode MS"/>
      <w:b/>
      <w:bCs/>
      <w:color w:val="000000"/>
      <w:kern w:val="28"/>
      <w:sz w:val="28"/>
      <w:szCs w:val="28"/>
      <w:bdr w:val="nil"/>
      <w:lang w:val="en-US" w:eastAsia="en-GB"/>
    </w:rPr>
  </w:style>
  <w:style w:type="numbering" w:customStyle="1" w:styleId="List1">
    <w:name w:val="List 1"/>
    <w:basedOn w:val="NoList"/>
    <w:rsid w:val="003B2E81"/>
    <w:pPr>
      <w:numPr>
        <w:numId w:val="2"/>
      </w:numPr>
    </w:pPr>
  </w:style>
  <w:style w:type="paragraph" w:styleId="BodyTextIndent">
    <w:name w:val="Body Text Indent"/>
    <w:link w:val="BodyTextIndentChar"/>
    <w:rsid w:val="003B2E81"/>
    <w:pPr>
      <w:widowControl w:val="0"/>
      <w:pBdr>
        <w:top w:val="nil"/>
        <w:left w:val="nil"/>
        <w:bottom w:val="nil"/>
        <w:right w:val="nil"/>
        <w:between w:val="nil"/>
        <w:bar w:val="nil"/>
      </w:pBdr>
      <w:spacing w:after="120" w:line="240" w:lineRule="auto"/>
      <w:ind w:left="283"/>
    </w:pPr>
    <w:rPr>
      <w:rFonts w:ascii="Times New Roman" w:eastAsia="Arial Unicode MS" w:hAnsi="Arial Unicode MS" w:cs="Arial Unicode MS"/>
      <w:color w:val="000000"/>
      <w:kern w:val="28"/>
      <w:sz w:val="20"/>
      <w:szCs w:val="20"/>
      <w:bdr w:val="nil"/>
      <w:lang w:val="en-US" w:eastAsia="en-GB"/>
    </w:rPr>
  </w:style>
  <w:style w:type="character" w:customStyle="1" w:styleId="BodyTextIndentChar">
    <w:name w:val="Body Text Indent Char"/>
    <w:basedOn w:val="DefaultParagraphFont"/>
    <w:link w:val="BodyTextIndent"/>
    <w:rsid w:val="003B2E81"/>
    <w:rPr>
      <w:rFonts w:ascii="Times New Roman" w:eastAsia="Arial Unicode MS" w:hAnsi="Arial Unicode MS" w:cs="Arial Unicode MS"/>
      <w:color w:val="000000"/>
      <w:kern w:val="28"/>
      <w:sz w:val="20"/>
      <w:szCs w:val="20"/>
      <w:bdr w:val="nil"/>
      <w:lang w:val="en-US" w:eastAsia="en-GB"/>
    </w:rPr>
  </w:style>
  <w:style w:type="numbering" w:customStyle="1" w:styleId="List22">
    <w:name w:val="List 22"/>
    <w:basedOn w:val="NoList"/>
    <w:rsid w:val="003B2E81"/>
    <w:pPr>
      <w:numPr>
        <w:numId w:val="3"/>
      </w:numPr>
    </w:pPr>
  </w:style>
  <w:style w:type="paragraph" w:styleId="BodyTextIndent2">
    <w:name w:val="Body Text Indent 2"/>
    <w:link w:val="BodyTextIndent2Char"/>
    <w:rsid w:val="003B2E81"/>
    <w:pPr>
      <w:widowControl w:val="0"/>
      <w:pBdr>
        <w:top w:val="nil"/>
        <w:left w:val="nil"/>
        <w:bottom w:val="nil"/>
        <w:right w:val="nil"/>
        <w:between w:val="nil"/>
        <w:bar w:val="nil"/>
      </w:pBdr>
      <w:spacing w:after="120" w:line="480" w:lineRule="auto"/>
      <w:ind w:left="283"/>
    </w:pPr>
    <w:rPr>
      <w:rFonts w:ascii="Times New Roman" w:eastAsia="Arial Unicode MS" w:hAnsi="Arial Unicode MS" w:cs="Arial Unicode MS"/>
      <w:color w:val="000000"/>
      <w:kern w:val="28"/>
      <w:sz w:val="20"/>
      <w:szCs w:val="20"/>
      <w:bdr w:val="nil"/>
      <w:lang w:val="en-US" w:eastAsia="en-GB"/>
    </w:rPr>
  </w:style>
  <w:style w:type="character" w:customStyle="1" w:styleId="BodyTextIndent2Char">
    <w:name w:val="Body Text Indent 2 Char"/>
    <w:basedOn w:val="DefaultParagraphFont"/>
    <w:link w:val="BodyTextIndent2"/>
    <w:rsid w:val="003B2E81"/>
    <w:rPr>
      <w:rFonts w:ascii="Times New Roman" w:eastAsia="Arial Unicode MS" w:hAnsi="Arial Unicode MS" w:cs="Arial Unicode MS"/>
      <w:color w:val="000000"/>
      <w:kern w:val="28"/>
      <w:sz w:val="20"/>
      <w:szCs w:val="20"/>
      <w:bdr w:val="nil"/>
      <w:lang w:val="en-US" w:eastAsia="en-GB"/>
    </w:rPr>
  </w:style>
  <w:style w:type="numbering" w:customStyle="1" w:styleId="List31">
    <w:name w:val="List 31"/>
    <w:basedOn w:val="NoList"/>
    <w:rsid w:val="003B2E81"/>
    <w:pPr>
      <w:numPr>
        <w:numId w:val="4"/>
      </w:numPr>
    </w:pPr>
  </w:style>
  <w:style w:type="numbering" w:customStyle="1" w:styleId="List41">
    <w:name w:val="List 41"/>
    <w:rsid w:val="003B2E81"/>
    <w:pPr>
      <w:numPr>
        <w:numId w:val="5"/>
      </w:numPr>
    </w:pPr>
  </w:style>
  <w:style w:type="paragraph" w:styleId="EndnoteText">
    <w:name w:val="endnote text"/>
    <w:link w:val="EndnoteTextChar"/>
    <w:rsid w:val="003B2E81"/>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bdr w:val="nil"/>
      <w:lang w:val="en-US" w:eastAsia="en-GB"/>
    </w:rPr>
  </w:style>
  <w:style w:type="character" w:customStyle="1" w:styleId="EndnoteTextChar">
    <w:name w:val="Endnote Text Char"/>
    <w:basedOn w:val="DefaultParagraphFont"/>
    <w:link w:val="EndnoteText"/>
    <w:rsid w:val="003B2E81"/>
    <w:rPr>
      <w:rFonts w:ascii="Times New Roman" w:eastAsia="Arial Unicode MS" w:hAnsi="Arial Unicode MS" w:cs="Arial Unicode MS"/>
      <w:color w:val="000000"/>
      <w:sz w:val="20"/>
      <w:szCs w:val="20"/>
      <w:bdr w:val="nil"/>
      <w:lang w:val="en-US" w:eastAsia="en-GB"/>
    </w:rPr>
  </w:style>
  <w:style w:type="numbering" w:customStyle="1" w:styleId="List42">
    <w:name w:val="List 42"/>
    <w:basedOn w:val="NoList"/>
    <w:rsid w:val="003B2E81"/>
    <w:pPr>
      <w:numPr>
        <w:numId w:val="6"/>
      </w:numPr>
    </w:pPr>
  </w:style>
  <w:style w:type="numbering" w:customStyle="1" w:styleId="List52">
    <w:name w:val="List 52"/>
    <w:basedOn w:val="NoList"/>
    <w:rsid w:val="003B2E81"/>
    <w:pPr>
      <w:numPr>
        <w:numId w:val="7"/>
      </w:numPr>
    </w:pPr>
  </w:style>
  <w:style w:type="numbering" w:customStyle="1" w:styleId="List6">
    <w:name w:val="List 6"/>
    <w:basedOn w:val="NoList"/>
    <w:rsid w:val="003B2E81"/>
    <w:pPr>
      <w:numPr>
        <w:numId w:val="8"/>
      </w:numPr>
    </w:pPr>
  </w:style>
  <w:style w:type="numbering" w:customStyle="1" w:styleId="List7">
    <w:name w:val="List 7"/>
    <w:basedOn w:val="NoList"/>
    <w:rsid w:val="003B2E81"/>
    <w:pPr>
      <w:numPr>
        <w:numId w:val="9"/>
      </w:numPr>
    </w:pPr>
  </w:style>
  <w:style w:type="paragraph" w:styleId="BodyText">
    <w:name w:val="Body Text"/>
    <w:link w:val="BodyTextChar"/>
    <w:rsid w:val="003B2E81"/>
    <w:pPr>
      <w:pBdr>
        <w:top w:val="nil"/>
        <w:left w:val="nil"/>
        <w:bottom w:val="nil"/>
        <w:right w:val="nil"/>
        <w:between w:val="nil"/>
        <w:bar w:val="nil"/>
      </w:pBdr>
      <w:spacing w:after="0" w:line="240" w:lineRule="auto"/>
      <w:jc w:val="both"/>
    </w:pPr>
    <w:rPr>
      <w:rFonts w:ascii="ArialUnicodeMS" w:eastAsia="Arial Unicode MS" w:hAnsi="Arial Unicode MS" w:cs="Arial Unicode MS"/>
      <w:color w:val="000000"/>
      <w:sz w:val="24"/>
      <w:szCs w:val="24"/>
      <w:bdr w:val="nil"/>
      <w:lang w:val="en-US" w:eastAsia="en-GB"/>
    </w:rPr>
  </w:style>
  <w:style w:type="character" w:customStyle="1" w:styleId="BodyTextChar">
    <w:name w:val="Body Text Char"/>
    <w:basedOn w:val="DefaultParagraphFont"/>
    <w:link w:val="BodyText"/>
    <w:rsid w:val="003B2E81"/>
    <w:rPr>
      <w:rFonts w:ascii="ArialUnicodeMS" w:eastAsia="Arial Unicode MS" w:hAnsi="Arial Unicode MS" w:cs="Arial Unicode MS"/>
      <w:color w:val="000000"/>
      <w:sz w:val="24"/>
      <w:szCs w:val="24"/>
      <w:bdr w:val="nil"/>
      <w:lang w:val="en-US" w:eastAsia="en-GB"/>
    </w:rPr>
  </w:style>
  <w:style w:type="paragraph" w:customStyle="1" w:styleId="Heading3A">
    <w:name w:val="Heading 3 A"/>
    <w:next w:val="Normal"/>
    <w:rsid w:val="003B2E81"/>
    <w:pPr>
      <w:keepNext/>
      <w:widowControl w:val="0"/>
      <w:pBdr>
        <w:top w:val="nil"/>
        <w:left w:val="nil"/>
        <w:bottom w:val="nil"/>
        <w:right w:val="nil"/>
        <w:between w:val="nil"/>
        <w:bar w:val="nil"/>
      </w:pBdr>
      <w:spacing w:after="0" w:line="240" w:lineRule="auto"/>
      <w:outlineLvl w:val="2"/>
    </w:pPr>
    <w:rPr>
      <w:rFonts w:ascii="Arial" w:eastAsia="Arial" w:hAnsi="Arial" w:cs="Arial"/>
      <w:b/>
      <w:bCs/>
      <w:color w:val="000000"/>
      <w:kern w:val="28"/>
      <w:bdr w:val="nil"/>
      <w:lang w:val="en-US" w:eastAsia="en-GB"/>
    </w:rPr>
  </w:style>
  <w:style w:type="paragraph" w:styleId="BodyText2">
    <w:name w:val="Body Text 2"/>
    <w:link w:val="BodyText2Char"/>
    <w:rsid w:val="003B2E81"/>
    <w:pPr>
      <w:widowControl w:val="0"/>
      <w:pBdr>
        <w:top w:val="nil"/>
        <w:left w:val="nil"/>
        <w:bottom w:val="nil"/>
        <w:right w:val="nil"/>
        <w:between w:val="nil"/>
        <w:bar w:val="nil"/>
      </w:pBdr>
      <w:spacing w:after="0" w:line="240" w:lineRule="auto"/>
    </w:pPr>
    <w:rPr>
      <w:rFonts w:ascii="Arial" w:eastAsia="Arial Unicode MS" w:hAnsi="Arial Unicode MS" w:cs="Arial Unicode MS"/>
      <w:color w:val="000000"/>
      <w:kern w:val="28"/>
      <w:bdr w:val="nil"/>
      <w:lang w:val="en-US" w:eastAsia="en-GB"/>
    </w:rPr>
  </w:style>
  <w:style w:type="character" w:customStyle="1" w:styleId="BodyText2Char">
    <w:name w:val="Body Text 2 Char"/>
    <w:basedOn w:val="DefaultParagraphFont"/>
    <w:link w:val="BodyText2"/>
    <w:rsid w:val="003B2E81"/>
    <w:rPr>
      <w:rFonts w:ascii="Arial" w:eastAsia="Arial Unicode MS" w:hAnsi="Arial Unicode MS" w:cs="Arial Unicode MS"/>
      <w:color w:val="000000"/>
      <w:kern w:val="28"/>
      <w:bdr w:val="nil"/>
      <w:lang w:val="en-US" w:eastAsia="en-GB"/>
    </w:rPr>
  </w:style>
  <w:style w:type="numbering" w:customStyle="1" w:styleId="List8">
    <w:name w:val="List 8"/>
    <w:basedOn w:val="NoList"/>
    <w:rsid w:val="003B2E81"/>
    <w:pPr>
      <w:numPr>
        <w:numId w:val="10"/>
      </w:numPr>
    </w:pPr>
  </w:style>
  <w:style w:type="numbering" w:customStyle="1" w:styleId="List9">
    <w:name w:val="List 9"/>
    <w:basedOn w:val="NoList"/>
    <w:rsid w:val="003B2E81"/>
    <w:pPr>
      <w:numPr>
        <w:numId w:val="11"/>
      </w:numPr>
    </w:pPr>
  </w:style>
  <w:style w:type="numbering" w:customStyle="1" w:styleId="List10">
    <w:name w:val="List 10"/>
    <w:basedOn w:val="List9"/>
    <w:rsid w:val="003B2E81"/>
    <w:pPr>
      <w:numPr>
        <w:numId w:val="12"/>
      </w:numPr>
    </w:pPr>
  </w:style>
  <w:style w:type="paragraph" w:customStyle="1" w:styleId="Heading5A">
    <w:name w:val="Heading 5 A"/>
    <w:next w:val="Normal"/>
    <w:rsid w:val="003B2E81"/>
    <w:pPr>
      <w:widowControl w:val="0"/>
      <w:pBdr>
        <w:top w:val="nil"/>
        <w:left w:val="nil"/>
        <w:bottom w:val="nil"/>
        <w:right w:val="nil"/>
        <w:between w:val="nil"/>
        <w:bar w:val="nil"/>
      </w:pBdr>
      <w:spacing w:before="240" w:after="60" w:line="240" w:lineRule="auto"/>
      <w:outlineLvl w:val="4"/>
    </w:pPr>
    <w:rPr>
      <w:rFonts w:ascii="Times New Roman" w:eastAsia="Arial Unicode MS" w:hAnsi="Arial Unicode MS" w:cs="Arial Unicode MS"/>
      <w:b/>
      <w:bCs/>
      <w:i/>
      <w:iCs/>
      <w:color w:val="000000"/>
      <w:kern w:val="28"/>
      <w:sz w:val="26"/>
      <w:szCs w:val="26"/>
      <w:bdr w:val="nil"/>
      <w:lang w:val="en-US" w:eastAsia="en-GB"/>
    </w:rPr>
  </w:style>
  <w:style w:type="numbering" w:customStyle="1" w:styleId="List11">
    <w:name w:val="List 11"/>
    <w:basedOn w:val="NoList"/>
    <w:rsid w:val="003B2E81"/>
    <w:pPr>
      <w:numPr>
        <w:numId w:val="13"/>
      </w:numPr>
    </w:pPr>
  </w:style>
  <w:style w:type="paragraph" w:styleId="ListParagraph">
    <w:name w:val="List Paragraph"/>
    <w:basedOn w:val="Normal"/>
    <w:qFormat/>
    <w:rsid w:val="1FE7C415"/>
    <w:pPr>
      <w:ind w:left="720"/>
      <w:contextualSpacing/>
    </w:pPr>
  </w:style>
  <w:style w:type="table" w:styleId="TableGrid">
    <w:name w:val="Table Grid"/>
    <w:basedOn w:val="TableNormal"/>
    <w:uiPriority w:val="59"/>
    <w:rsid w:val="00D37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73BD"/>
    <w:pPr>
      <w:autoSpaceDE w:val="0"/>
      <w:autoSpaceDN w:val="0"/>
      <w:adjustRightInd w:val="0"/>
      <w:spacing w:after="0" w:line="240" w:lineRule="auto"/>
    </w:pPr>
    <w:rPr>
      <w:rFonts w:ascii="Arial" w:hAnsi="Arial" w:cs="Arial"/>
      <w:color w:val="000000"/>
      <w:sz w:val="24"/>
      <w:szCs w:val="24"/>
    </w:rPr>
  </w:style>
  <w:style w:type="paragraph" w:customStyle="1" w:styleId="CharCharChar">
    <w:name w:val="Char Char Char"/>
    <w:basedOn w:val="Normal"/>
    <w:uiPriority w:val="1"/>
    <w:rsid w:val="1FE7C415"/>
    <w:pPr>
      <w:widowControl/>
      <w:spacing w:after="160"/>
    </w:pPr>
    <w:rPr>
      <w:rFonts w:ascii="Verdana" w:eastAsia="Times New Roman" w:hAnsi="Verdana" w:cs="Times New Roman"/>
      <w:color w:val="auto"/>
    </w:rPr>
  </w:style>
  <w:style w:type="paragraph" w:styleId="FootnoteText">
    <w:name w:val="footnote text"/>
    <w:basedOn w:val="Normal"/>
    <w:link w:val="FootnoteTextChar"/>
    <w:uiPriority w:val="99"/>
    <w:semiHidden/>
    <w:unhideWhenUsed/>
    <w:rsid w:val="1FE7C415"/>
  </w:style>
  <w:style w:type="character" w:customStyle="1" w:styleId="FootnoteTextChar">
    <w:name w:val="Footnote Text Char"/>
    <w:basedOn w:val="DefaultParagraphFont"/>
    <w:link w:val="FootnoteText"/>
    <w:uiPriority w:val="99"/>
    <w:semiHidden/>
    <w:rsid w:val="1FE7C415"/>
    <w:rPr>
      <w:rFonts w:ascii="Times New Roman" w:eastAsia="Arial Unicode MS" w:hAnsi="Arial Unicode MS" w:cs="Arial Unicode MS"/>
      <w:noProof w:val="0"/>
      <w:color w:val="000000" w:themeColor="text1"/>
      <w:sz w:val="20"/>
      <w:szCs w:val="20"/>
      <w:lang w:val="en-GB"/>
    </w:rPr>
  </w:style>
  <w:style w:type="character" w:styleId="FootnoteReference">
    <w:name w:val="footnote reference"/>
    <w:basedOn w:val="DefaultParagraphFont"/>
    <w:uiPriority w:val="99"/>
    <w:semiHidden/>
    <w:unhideWhenUsed/>
    <w:rsid w:val="0068285B"/>
    <w:rPr>
      <w:vertAlign w:val="superscript"/>
    </w:rPr>
  </w:style>
  <w:style w:type="character" w:styleId="Hyperlink">
    <w:name w:val="Hyperlink"/>
    <w:basedOn w:val="DefaultParagraphFont"/>
    <w:uiPriority w:val="99"/>
    <w:unhideWhenUsed/>
    <w:rsid w:val="008F23B2"/>
    <w:rPr>
      <w:color w:val="0000FF" w:themeColor="hyperlink"/>
      <w:u w:val="single"/>
    </w:rPr>
  </w:style>
  <w:style w:type="paragraph" w:styleId="NormalWeb">
    <w:name w:val="Normal (Web)"/>
    <w:basedOn w:val="Normal"/>
    <w:uiPriority w:val="99"/>
    <w:semiHidden/>
    <w:unhideWhenUsed/>
    <w:rsid w:val="1FE7C415"/>
    <w:rPr>
      <w:rFonts w:hAnsi="Times New Roman" w:cs="Times New Roman"/>
      <w:sz w:val="24"/>
      <w:szCs w:val="24"/>
    </w:rPr>
  </w:style>
  <w:style w:type="character" w:styleId="CommentReference">
    <w:name w:val="annotation reference"/>
    <w:basedOn w:val="DefaultParagraphFont"/>
    <w:uiPriority w:val="99"/>
    <w:semiHidden/>
    <w:unhideWhenUsed/>
    <w:rsid w:val="00A93D09"/>
    <w:rPr>
      <w:sz w:val="16"/>
      <w:szCs w:val="16"/>
    </w:rPr>
  </w:style>
  <w:style w:type="paragraph" w:styleId="CommentText">
    <w:name w:val="annotation text"/>
    <w:basedOn w:val="Normal"/>
    <w:link w:val="CommentTextChar"/>
    <w:uiPriority w:val="99"/>
    <w:semiHidden/>
    <w:unhideWhenUsed/>
    <w:rsid w:val="1FE7C415"/>
  </w:style>
  <w:style w:type="character" w:customStyle="1" w:styleId="CommentTextChar">
    <w:name w:val="Comment Text Char"/>
    <w:basedOn w:val="DefaultParagraphFont"/>
    <w:link w:val="CommentText"/>
    <w:uiPriority w:val="99"/>
    <w:semiHidden/>
    <w:rsid w:val="1FE7C415"/>
    <w:rPr>
      <w:rFonts w:ascii="Times New Roman" w:eastAsia="Arial Unicode MS" w:hAnsi="Arial Unicode MS" w:cs="Arial Unicode MS"/>
      <w:noProof w:val="0"/>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1FE7C415"/>
    <w:rPr>
      <w:b/>
      <w:bCs/>
    </w:rPr>
  </w:style>
  <w:style w:type="character" w:customStyle="1" w:styleId="CommentSubjectChar">
    <w:name w:val="Comment Subject Char"/>
    <w:basedOn w:val="CommentTextChar"/>
    <w:link w:val="CommentSubject"/>
    <w:uiPriority w:val="99"/>
    <w:semiHidden/>
    <w:rsid w:val="1FE7C415"/>
    <w:rPr>
      <w:rFonts w:ascii="Times New Roman" w:eastAsia="Arial Unicode MS" w:hAnsi="Arial Unicode MS" w:cs="Arial Unicode MS"/>
      <w:b/>
      <w:bCs/>
      <w:noProof w:val="0"/>
      <w:color w:val="000000" w:themeColor="text1"/>
      <w:sz w:val="20"/>
      <w:szCs w:val="20"/>
      <w:lang w:val="en-GB"/>
    </w:rPr>
  </w:style>
  <w:style w:type="paragraph" w:styleId="NoSpacing">
    <w:name w:val="No Spacing"/>
    <w:uiPriority w:val="1"/>
    <w:qFormat/>
    <w:rsid w:val="003332B2"/>
    <w:pPr>
      <w:spacing w:after="0" w:line="240" w:lineRule="auto"/>
      <w:ind w:firstLine="284"/>
    </w:pPr>
    <w:rPr>
      <w:rFonts w:ascii="Univers 55" w:eastAsia="Times New Roman" w:hAnsi="Univers 55" w:cs="Times New Roman"/>
      <w:sz w:val="18"/>
      <w:szCs w:val="20"/>
      <w:lang w:eastAsia="en-GB"/>
    </w:rPr>
  </w:style>
  <w:style w:type="paragraph" w:customStyle="1" w:styleId="numberedlist">
    <w:name w:val="numbered list"/>
    <w:basedOn w:val="Normal"/>
    <w:link w:val="numberedlistChar"/>
    <w:uiPriority w:val="1"/>
    <w:rsid w:val="1FE7C415"/>
    <w:pPr>
      <w:widowControl/>
      <w:numPr>
        <w:numId w:val="23"/>
      </w:numPr>
      <w:spacing w:before="120"/>
    </w:pPr>
    <w:rPr>
      <w:rFonts w:eastAsia="Times New Roman" w:hAnsi="Times New Roman" w:cs="Times New Roman"/>
      <w:color w:val="auto"/>
      <w:sz w:val="22"/>
      <w:szCs w:val="22"/>
    </w:rPr>
  </w:style>
  <w:style w:type="character" w:customStyle="1" w:styleId="numberedlistChar">
    <w:name w:val="numbered list Char"/>
    <w:link w:val="numberedlist"/>
    <w:uiPriority w:val="1"/>
    <w:rsid w:val="1FE7C415"/>
    <w:rPr>
      <w:rFonts w:ascii="Times New Roman" w:eastAsia="Times New Roman" w:hAnsi="Times New Roman" w:cs="Times New Roman"/>
    </w:rPr>
  </w:style>
  <w:style w:type="paragraph" w:customStyle="1" w:styleId="Bullets">
    <w:name w:val="Bullets"/>
    <w:basedOn w:val="Normal"/>
    <w:uiPriority w:val="1"/>
    <w:rsid w:val="1FE7C415"/>
    <w:pPr>
      <w:widowControl/>
      <w:numPr>
        <w:numId w:val="24"/>
      </w:numPr>
      <w:spacing w:before="120"/>
    </w:pPr>
    <w:rPr>
      <w:rFonts w:eastAsia="Times New Roman" w:hAnsi="Times New Roman" w:cs="Times New Roman"/>
      <w:color w:val="auto"/>
      <w:sz w:val="22"/>
      <w:szCs w:val="22"/>
    </w:rPr>
  </w:style>
  <w:style w:type="character" w:styleId="FollowedHyperlink">
    <w:name w:val="FollowedHyperlink"/>
    <w:basedOn w:val="DefaultParagraphFont"/>
    <w:uiPriority w:val="99"/>
    <w:semiHidden/>
    <w:unhideWhenUsed/>
    <w:rsid w:val="00CE4BA6"/>
    <w:rPr>
      <w:color w:val="800080" w:themeColor="followedHyperlink"/>
      <w:u w:val="single"/>
    </w:rPr>
  </w:style>
  <w:style w:type="character" w:customStyle="1" w:styleId="Heading1Char">
    <w:name w:val="Heading 1 Char"/>
    <w:basedOn w:val="DefaultParagraphFont"/>
    <w:link w:val="Heading1"/>
    <w:uiPriority w:val="9"/>
    <w:rsid w:val="1FE7C415"/>
    <w:rPr>
      <w:rFonts w:ascii="Arial" w:eastAsiaTheme="majorEastAsia" w:hAnsi="Arial" w:cstheme="majorBidi"/>
      <w:b/>
      <w:bCs/>
      <w:noProof w:val="0"/>
      <w:sz w:val="24"/>
      <w:szCs w:val="24"/>
      <w:lang w:val="en-GB"/>
    </w:rPr>
  </w:style>
  <w:style w:type="paragraph" w:styleId="TOCHeading">
    <w:name w:val="TOC Heading"/>
    <w:basedOn w:val="Heading1"/>
    <w:next w:val="Normal"/>
    <w:uiPriority w:val="39"/>
    <w:unhideWhenUsed/>
    <w:qFormat/>
    <w:rsid w:val="1FE7C415"/>
    <w:pPr>
      <w:widowControl/>
    </w:pPr>
  </w:style>
  <w:style w:type="paragraph" w:styleId="Title">
    <w:name w:val="Title"/>
    <w:basedOn w:val="Normal"/>
    <w:next w:val="Normal"/>
    <w:link w:val="TitleChar"/>
    <w:uiPriority w:val="10"/>
    <w:qFormat/>
    <w:rsid w:val="1FE7C415"/>
    <w:pPr>
      <w:contextualSpacing/>
    </w:pPr>
    <w:rPr>
      <w:rFonts w:ascii="Arial" w:eastAsiaTheme="majorEastAsia" w:hAnsi="Arial" w:cstheme="majorBidi"/>
      <w:b/>
      <w:bCs/>
      <w:color w:val="auto"/>
      <w:sz w:val="28"/>
      <w:szCs w:val="28"/>
    </w:rPr>
  </w:style>
  <w:style w:type="character" w:customStyle="1" w:styleId="TitleChar">
    <w:name w:val="Title Char"/>
    <w:basedOn w:val="DefaultParagraphFont"/>
    <w:link w:val="Title"/>
    <w:uiPriority w:val="10"/>
    <w:rsid w:val="1FE7C415"/>
    <w:rPr>
      <w:rFonts w:ascii="Arial" w:eastAsiaTheme="majorEastAsia" w:hAnsi="Arial" w:cstheme="majorBidi"/>
      <w:b/>
      <w:bCs/>
      <w:noProof w:val="0"/>
      <w:sz w:val="28"/>
      <w:szCs w:val="28"/>
      <w:lang w:val="en-GB"/>
    </w:rPr>
  </w:style>
  <w:style w:type="character" w:customStyle="1" w:styleId="Heading2Char">
    <w:name w:val="Heading 2 Char"/>
    <w:basedOn w:val="DefaultParagraphFont"/>
    <w:link w:val="Heading2"/>
    <w:uiPriority w:val="9"/>
    <w:rsid w:val="1FE7C415"/>
    <w:rPr>
      <w:rFonts w:ascii="Arial" w:eastAsiaTheme="majorEastAsia" w:hAnsi="Arial" w:cstheme="majorBidi"/>
      <w:b/>
      <w:bCs/>
      <w:noProof w:val="0"/>
      <w:sz w:val="24"/>
      <w:szCs w:val="24"/>
      <w:lang w:val="en-GB"/>
    </w:rPr>
  </w:style>
  <w:style w:type="paragraph" w:styleId="TOC1">
    <w:name w:val="toc 1"/>
    <w:basedOn w:val="Normal"/>
    <w:next w:val="Normal"/>
    <w:uiPriority w:val="39"/>
    <w:unhideWhenUsed/>
    <w:rsid w:val="1FE7C415"/>
    <w:pPr>
      <w:spacing w:after="100"/>
    </w:pPr>
  </w:style>
  <w:style w:type="paragraph" w:styleId="TOC2">
    <w:name w:val="toc 2"/>
    <w:basedOn w:val="Normal"/>
    <w:next w:val="Normal"/>
    <w:uiPriority w:val="39"/>
    <w:unhideWhenUsed/>
    <w:rsid w:val="1FE7C415"/>
    <w:pPr>
      <w:spacing w:after="100"/>
      <w:ind w:left="200"/>
    </w:pPr>
  </w:style>
  <w:style w:type="character" w:customStyle="1" w:styleId="Heading3Char">
    <w:name w:val="Heading 3 Char"/>
    <w:basedOn w:val="DefaultParagraphFont"/>
    <w:link w:val="Heading3"/>
    <w:uiPriority w:val="9"/>
    <w:rsid w:val="1FE7C415"/>
    <w:rPr>
      <w:rFonts w:ascii="Arial" w:eastAsiaTheme="majorEastAsia" w:hAnsi="Arial" w:cstheme="majorBidi"/>
      <w:b/>
      <w:bCs/>
      <w:noProof w:val="0"/>
      <w:sz w:val="24"/>
      <w:szCs w:val="24"/>
      <w:lang w:val="en-GB"/>
    </w:rPr>
  </w:style>
  <w:style w:type="paragraph" w:styleId="TOC3">
    <w:name w:val="toc 3"/>
    <w:basedOn w:val="Normal"/>
    <w:next w:val="Normal"/>
    <w:uiPriority w:val="39"/>
    <w:unhideWhenUsed/>
    <w:rsid w:val="1FE7C415"/>
    <w:pPr>
      <w:spacing w:after="100"/>
      <w:ind w:left="400"/>
    </w:pPr>
  </w:style>
  <w:style w:type="table" w:customStyle="1" w:styleId="TableGrid1">
    <w:name w:val="Table Grid1"/>
    <w:basedOn w:val="TableNormal"/>
    <w:next w:val="TableGrid"/>
    <w:uiPriority w:val="39"/>
    <w:rsid w:val="00083DB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7AE1"/>
  </w:style>
  <w:style w:type="paragraph" w:customStyle="1" w:styleId="paragraph">
    <w:name w:val="paragraph"/>
    <w:basedOn w:val="Normal"/>
    <w:uiPriority w:val="1"/>
    <w:rsid w:val="1FE7C415"/>
    <w:pPr>
      <w:widowControl/>
      <w:spacing w:beforeAutospacing="1" w:afterAutospacing="1"/>
    </w:pPr>
    <w:rPr>
      <w:rFonts w:eastAsia="Times New Roman" w:hAnsi="Times New Roman" w:cs="Times New Roman"/>
      <w:color w:val="auto"/>
      <w:sz w:val="24"/>
      <w:szCs w:val="24"/>
      <w:lang w:eastAsia="en-GB"/>
    </w:rPr>
  </w:style>
  <w:style w:type="character" w:customStyle="1" w:styleId="eop">
    <w:name w:val="eop"/>
    <w:basedOn w:val="DefaultParagraphFont"/>
    <w:rsid w:val="003C496E"/>
  </w:style>
  <w:style w:type="paragraph" w:styleId="Subtitle">
    <w:name w:val="Subtitle"/>
    <w:basedOn w:val="Normal"/>
    <w:next w:val="Normal"/>
    <w:link w:val="SubtitleChar"/>
    <w:uiPriority w:val="11"/>
    <w:qFormat/>
    <w:rsid w:val="1FE7C415"/>
    <w:rPr>
      <w:rFonts w:eastAsiaTheme="minorEastAsia"/>
      <w:color w:val="5A5A5A"/>
    </w:rPr>
  </w:style>
  <w:style w:type="paragraph" w:styleId="Quote">
    <w:name w:val="Quote"/>
    <w:basedOn w:val="Normal"/>
    <w:next w:val="Normal"/>
    <w:link w:val="QuoteChar"/>
    <w:uiPriority w:val="29"/>
    <w:qFormat/>
    <w:rsid w:val="1FE7C415"/>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FE7C415"/>
    <w:pPr>
      <w:spacing w:before="360" w:after="360"/>
      <w:ind w:left="864" w:right="864"/>
      <w:jc w:val="center"/>
    </w:pPr>
    <w:rPr>
      <w:i/>
      <w:iCs/>
      <w:color w:val="4F81BD" w:themeColor="accent1"/>
    </w:rPr>
  </w:style>
  <w:style w:type="character" w:customStyle="1" w:styleId="Heading4Char">
    <w:name w:val="Heading 4 Char"/>
    <w:basedOn w:val="DefaultParagraphFont"/>
    <w:link w:val="Heading4"/>
    <w:uiPriority w:val="9"/>
    <w:rsid w:val="1FE7C415"/>
    <w:rPr>
      <w:rFonts w:asciiTheme="majorHAnsi" w:eastAsiaTheme="majorEastAsia" w:hAnsiTheme="majorHAnsi" w:cstheme="majorBidi"/>
      <w:i/>
      <w:iCs/>
      <w:noProof w:val="0"/>
      <w:color w:val="365F91" w:themeColor="accent1" w:themeShade="BF"/>
      <w:lang w:val="en-GB"/>
    </w:rPr>
  </w:style>
  <w:style w:type="character" w:customStyle="1" w:styleId="Heading5Char">
    <w:name w:val="Heading 5 Char"/>
    <w:basedOn w:val="DefaultParagraphFont"/>
    <w:link w:val="Heading5"/>
    <w:uiPriority w:val="9"/>
    <w:rsid w:val="1FE7C415"/>
    <w:rPr>
      <w:rFonts w:asciiTheme="majorHAnsi" w:eastAsiaTheme="majorEastAsia" w:hAnsiTheme="majorHAnsi" w:cstheme="majorBidi"/>
      <w:noProof w:val="0"/>
      <w:color w:val="365F91" w:themeColor="accent1" w:themeShade="BF"/>
      <w:lang w:val="en-GB"/>
    </w:rPr>
  </w:style>
  <w:style w:type="character" w:customStyle="1" w:styleId="Heading6Char">
    <w:name w:val="Heading 6 Char"/>
    <w:basedOn w:val="DefaultParagraphFont"/>
    <w:link w:val="Heading6"/>
    <w:uiPriority w:val="9"/>
    <w:rsid w:val="1FE7C415"/>
    <w:rPr>
      <w:rFonts w:asciiTheme="majorHAnsi" w:eastAsiaTheme="majorEastAsia" w:hAnsiTheme="majorHAnsi" w:cstheme="majorBidi"/>
      <w:noProof w:val="0"/>
      <w:color w:val="243F60"/>
      <w:lang w:val="en-GB"/>
    </w:rPr>
  </w:style>
  <w:style w:type="character" w:customStyle="1" w:styleId="Heading7Char">
    <w:name w:val="Heading 7 Char"/>
    <w:basedOn w:val="DefaultParagraphFont"/>
    <w:link w:val="Heading7"/>
    <w:uiPriority w:val="9"/>
    <w:rsid w:val="1FE7C415"/>
    <w:rPr>
      <w:rFonts w:asciiTheme="majorHAnsi" w:eastAsiaTheme="majorEastAsia" w:hAnsiTheme="majorHAnsi" w:cstheme="majorBidi"/>
      <w:i/>
      <w:iCs/>
      <w:noProof w:val="0"/>
      <w:color w:val="243F60"/>
      <w:lang w:val="en-GB"/>
    </w:rPr>
  </w:style>
  <w:style w:type="character" w:customStyle="1" w:styleId="Heading8Char">
    <w:name w:val="Heading 8 Char"/>
    <w:basedOn w:val="DefaultParagraphFont"/>
    <w:link w:val="Heading8"/>
    <w:uiPriority w:val="9"/>
    <w:rsid w:val="1FE7C415"/>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1FE7C415"/>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1FE7C415"/>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1FE7C415"/>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1FE7C415"/>
    <w:rPr>
      <w:i/>
      <w:iCs/>
      <w:noProof w:val="0"/>
      <w:color w:val="4F81BD" w:themeColor="accent1"/>
      <w:lang w:val="en-GB"/>
    </w:rPr>
  </w:style>
  <w:style w:type="paragraph" w:styleId="TOC4">
    <w:name w:val="toc 4"/>
    <w:basedOn w:val="Normal"/>
    <w:next w:val="Normal"/>
    <w:uiPriority w:val="39"/>
    <w:unhideWhenUsed/>
    <w:rsid w:val="1FE7C415"/>
    <w:pPr>
      <w:spacing w:after="100"/>
      <w:ind w:left="660"/>
    </w:pPr>
  </w:style>
  <w:style w:type="paragraph" w:styleId="TOC5">
    <w:name w:val="toc 5"/>
    <w:basedOn w:val="Normal"/>
    <w:next w:val="Normal"/>
    <w:uiPriority w:val="39"/>
    <w:unhideWhenUsed/>
    <w:rsid w:val="1FE7C415"/>
    <w:pPr>
      <w:spacing w:after="100"/>
      <w:ind w:left="880"/>
    </w:pPr>
  </w:style>
  <w:style w:type="paragraph" w:styleId="TOC6">
    <w:name w:val="toc 6"/>
    <w:basedOn w:val="Normal"/>
    <w:next w:val="Normal"/>
    <w:uiPriority w:val="39"/>
    <w:unhideWhenUsed/>
    <w:rsid w:val="1FE7C415"/>
    <w:pPr>
      <w:spacing w:after="100"/>
      <w:ind w:left="1100"/>
    </w:pPr>
  </w:style>
  <w:style w:type="paragraph" w:styleId="TOC7">
    <w:name w:val="toc 7"/>
    <w:basedOn w:val="Normal"/>
    <w:next w:val="Normal"/>
    <w:uiPriority w:val="39"/>
    <w:unhideWhenUsed/>
    <w:rsid w:val="1FE7C415"/>
    <w:pPr>
      <w:spacing w:after="100"/>
      <w:ind w:left="1320"/>
    </w:pPr>
  </w:style>
  <w:style w:type="paragraph" w:styleId="TOC8">
    <w:name w:val="toc 8"/>
    <w:basedOn w:val="Normal"/>
    <w:next w:val="Normal"/>
    <w:uiPriority w:val="39"/>
    <w:unhideWhenUsed/>
    <w:rsid w:val="1FE7C415"/>
    <w:pPr>
      <w:spacing w:after="100"/>
      <w:ind w:left="1540"/>
    </w:pPr>
  </w:style>
  <w:style w:type="paragraph" w:styleId="TOC9">
    <w:name w:val="toc 9"/>
    <w:basedOn w:val="Normal"/>
    <w:next w:val="Normal"/>
    <w:uiPriority w:val="39"/>
    <w:unhideWhenUsed/>
    <w:rsid w:val="1FE7C415"/>
    <w:pPr>
      <w:spacing w:after="100"/>
      <w:ind w:left="1760"/>
    </w:pPr>
  </w:style>
  <w:style w:type="character" w:styleId="SubtleReference">
    <w:name w:val="Subtle Reference"/>
    <w:basedOn w:val="DefaultParagraphFont"/>
    <w:uiPriority w:val="31"/>
    <w:qFormat/>
    <w:rsid w:val="00CC6B4F"/>
    <w:rPr>
      <w:smallCaps/>
      <w:color w:val="5A5A5A" w:themeColor="text1" w:themeTint="A5"/>
    </w:rPr>
  </w:style>
  <w:style w:type="character" w:styleId="UnresolvedMention">
    <w:name w:val="Unresolved Mention"/>
    <w:basedOn w:val="DefaultParagraphFont"/>
    <w:uiPriority w:val="99"/>
    <w:semiHidden/>
    <w:unhideWhenUsed/>
    <w:rsid w:val="0042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707941">
      <w:bodyDiv w:val="1"/>
      <w:marLeft w:val="0"/>
      <w:marRight w:val="0"/>
      <w:marTop w:val="0"/>
      <w:marBottom w:val="0"/>
      <w:divBdr>
        <w:top w:val="none" w:sz="0" w:space="0" w:color="auto"/>
        <w:left w:val="none" w:sz="0" w:space="0" w:color="auto"/>
        <w:bottom w:val="none" w:sz="0" w:space="0" w:color="auto"/>
        <w:right w:val="none" w:sz="0" w:space="0" w:color="auto"/>
      </w:divBdr>
    </w:div>
    <w:div w:id="336155969">
      <w:bodyDiv w:val="1"/>
      <w:marLeft w:val="0"/>
      <w:marRight w:val="0"/>
      <w:marTop w:val="0"/>
      <w:marBottom w:val="0"/>
      <w:divBdr>
        <w:top w:val="none" w:sz="0" w:space="0" w:color="auto"/>
        <w:left w:val="none" w:sz="0" w:space="0" w:color="auto"/>
        <w:bottom w:val="none" w:sz="0" w:space="0" w:color="auto"/>
        <w:right w:val="none" w:sz="0" w:space="0" w:color="auto"/>
      </w:divBdr>
    </w:div>
    <w:div w:id="493305111">
      <w:bodyDiv w:val="1"/>
      <w:marLeft w:val="0"/>
      <w:marRight w:val="0"/>
      <w:marTop w:val="0"/>
      <w:marBottom w:val="0"/>
      <w:divBdr>
        <w:top w:val="none" w:sz="0" w:space="0" w:color="auto"/>
        <w:left w:val="none" w:sz="0" w:space="0" w:color="auto"/>
        <w:bottom w:val="none" w:sz="0" w:space="0" w:color="auto"/>
        <w:right w:val="none" w:sz="0" w:space="0" w:color="auto"/>
      </w:divBdr>
    </w:div>
    <w:div w:id="595403341">
      <w:bodyDiv w:val="1"/>
      <w:marLeft w:val="0"/>
      <w:marRight w:val="0"/>
      <w:marTop w:val="0"/>
      <w:marBottom w:val="0"/>
      <w:divBdr>
        <w:top w:val="none" w:sz="0" w:space="0" w:color="auto"/>
        <w:left w:val="none" w:sz="0" w:space="0" w:color="auto"/>
        <w:bottom w:val="none" w:sz="0" w:space="0" w:color="auto"/>
        <w:right w:val="none" w:sz="0" w:space="0" w:color="auto"/>
      </w:divBdr>
    </w:div>
    <w:div w:id="619721420">
      <w:bodyDiv w:val="1"/>
      <w:marLeft w:val="0"/>
      <w:marRight w:val="0"/>
      <w:marTop w:val="0"/>
      <w:marBottom w:val="0"/>
      <w:divBdr>
        <w:top w:val="none" w:sz="0" w:space="0" w:color="auto"/>
        <w:left w:val="none" w:sz="0" w:space="0" w:color="auto"/>
        <w:bottom w:val="none" w:sz="0" w:space="0" w:color="auto"/>
        <w:right w:val="none" w:sz="0" w:space="0" w:color="auto"/>
      </w:divBdr>
    </w:div>
    <w:div w:id="841092271">
      <w:bodyDiv w:val="1"/>
      <w:marLeft w:val="0"/>
      <w:marRight w:val="0"/>
      <w:marTop w:val="0"/>
      <w:marBottom w:val="0"/>
      <w:divBdr>
        <w:top w:val="none" w:sz="0" w:space="0" w:color="auto"/>
        <w:left w:val="none" w:sz="0" w:space="0" w:color="auto"/>
        <w:bottom w:val="none" w:sz="0" w:space="0" w:color="auto"/>
        <w:right w:val="none" w:sz="0" w:space="0" w:color="auto"/>
      </w:divBdr>
      <w:divsChild>
        <w:div w:id="478814597">
          <w:marLeft w:val="0"/>
          <w:marRight w:val="0"/>
          <w:marTop w:val="0"/>
          <w:marBottom w:val="0"/>
          <w:divBdr>
            <w:top w:val="none" w:sz="0" w:space="0" w:color="auto"/>
            <w:left w:val="none" w:sz="0" w:space="0" w:color="auto"/>
            <w:bottom w:val="none" w:sz="0" w:space="0" w:color="auto"/>
            <w:right w:val="none" w:sz="0" w:space="0" w:color="auto"/>
          </w:divBdr>
        </w:div>
        <w:div w:id="864438041">
          <w:marLeft w:val="0"/>
          <w:marRight w:val="0"/>
          <w:marTop w:val="0"/>
          <w:marBottom w:val="0"/>
          <w:divBdr>
            <w:top w:val="none" w:sz="0" w:space="0" w:color="auto"/>
            <w:left w:val="none" w:sz="0" w:space="0" w:color="auto"/>
            <w:bottom w:val="none" w:sz="0" w:space="0" w:color="auto"/>
            <w:right w:val="none" w:sz="0" w:space="0" w:color="auto"/>
          </w:divBdr>
        </w:div>
        <w:div w:id="964584958">
          <w:marLeft w:val="0"/>
          <w:marRight w:val="0"/>
          <w:marTop w:val="0"/>
          <w:marBottom w:val="0"/>
          <w:divBdr>
            <w:top w:val="none" w:sz="0" w:space="0" w:color="auto"/>
            <w:left w:val="none" w:sz="0" w:space="0" w:color="auto"/>
            <w:bottom w:val="none" w:sz="0" w:space="0" w:color="auto"/>
            <w:right w:val="none" w:sz="0" w:space="0" w:color="auto"/>
          </w:divBdr>
        </w:div>
        <w:div w:id="2002469043">
          <w:marLeft w:val="0"/>
          <w:marRight w:val="0"/>
          <w:marTop w:val="0"/>
          <w:marBottom w:val="0"/>
          <w:divBdr>
            <w:top w:val="none" w:sz="0" w:space="0" w:color="auto"/>
            <w:left w:val="none" w:sz="0" w:space="0" w:color="auto"/>
            <w:bottom w:val="none" w:sz="0" w:space="0" w:color="auto"/>
            <w:right w:val="none" w:sz="0" w:space="0" w:color="auto"/>
          </w:divBdr>
        </w:div>
        <w:div w:id="2050688678">
          <w:marLeft w:val="0"/>
          <w:marRight w:val="0"/>
          <w:marTop w:val="0"/>
          <w:marBottom w:val="0"/>
          <w:divBdr>
            <w:top w:val="none" w:sz="0" w:space="0" w:color="auto"/>
            <w:left w:val="none" w:sz="0" w:space="0" w:color="auto"/>
            <w:bottom w:val="none" w:sz="0" w:space="0" w:color="auto"/>
            <w:right w:val="none" w:sz="0" w:space="0" w:color="auto"/>
          </w:divBdr>
        </w:div>
      </w:divsChild>
    </w:div>
    <w:div w:id="937256652">
      <w:bodyDiv w:val="1"/>
      <w:marLeft w:val="0"/>
      <w:marRight w:val="0"/>
      <w:marTop w:val="0"/>
      <w:marBottom w:val="0"/>
      <w:divBdr>
        <w:top w:val="none" w:sz="0" w:space="0" w:color="auto"/>
        <w:left w:val="none" w:sz="0" w:space="0" w:color="auto"/>
        <w:bottom w:val="none" w:sz="0" w:space="0" w:color="auto"/>
        <w:right w:val="none" w:sz="0" w:space="0" w:color="auto"/>
      </w:divBdr>
      <w:divsChild>
        <w:div w:id="120467669">
          <w:marLeft w:val="0"/>
          <w:marRight w:val="0"/>
          <w:marTop w:val="0"/>
          <w:marBottom w:val="0"/>
          <w:divBdr>
            <w:top w:val="none" w:sz="0" w:space="0" w:color="auto"/>
            <w:left w:val="none" w:sz="0" w:space="0" w:color="auto"/>
            <w:bottom w:val="none" w:sz="0" w:space="0" w:color="auto"/>
            <w:right w:val="none" w:sz="0" w:space="0" w:color="auto"/>
          </w:divBdr>
        </w:div>
        <w:div w:id="246504115">
          <w:marLeft w:val="0"/>
          <w:marRight w:val="0"/>
          <w:marTop w:val="0"/>
          <w:marBottom w:val="0"/>
          <w:divBdr>
            <w:top w:val="none" w:sz="0" w:space="0" w:color="auto"/>
            <w:left w:val="none" w:sz="0" w:space="0" w:color="auto"/>
            <w:bottom w:val="none" w:sz="0" w:space="0" w:color="auto"/>
            <w:right w:val="none" w:sz="0" w:space="0" w:color="auto"/>
          </w:divBdr>
        </w:div>
        <w:div w:id="339427084">
          <w:marLeft w:val="0"/>
          <w:marRight w:val="0"/>
          <w:marTop w:val="0"/>
          <w:marBottom w:val="0"/>
          <w:divBdr>
            <w:top w:val="none" w:sz="0" w:space="0" w:color="auto"/>
            <w:left w:val="none" w:sz="0" w:space="0" w:color="auto"/>
            <w:bottom w:val="none" w:sz="0" w:space="0" w:color="auto"/>
            <w:right w:val="none" w:sz="0" w:space="0" w:color="auto"/>
          </w:divBdr>
        </w:div>
        <w:div w:id="939988919">
          <w:marLeft w:val="0"/>
          <w:marRight w:val="0"/>
          <w:marTop w:val="0"/>
          <w:marBottom w:val="0"/>
          <w:divBdr>
            <w:top w:val="none" w:sz="0" w:space="0" w:color="auto"/>
            <w:left w:val="none" w:sz="0" w:space="0" w:color="auto"/>
            <w:bottom w:val="none" w:sz="0" w:space="0" w:color="auto"/>
            <w:right w:val="none" w:sz="0" w:space="0" w:color="auto"/>
          </w:divBdr>
        </w:div>
        <w:div w:id="1138456390">
          <w:marLeft w:val="0"/>
          <w:marRight w:val="0"/>
          <w:marTop w:val="0"/>
          <w:marBottom w:val="0"/>
          <w:divBdr>
            <w:top w:val="none" w:sz="0" w:space="0" w:color="auto"/>
            <w:left w:val="none" w:sz="0" w:space="0" w:color="auto"/>
            <w:bottom w:val="none" w:sz="0" w:space="0" w:color="auto"/>
            <w:right w:val="none" w:sz="0" w:space="0" w:color="auto"/>
          </w:divBdr>
        </w:div>
        <w:div w:id="1360398867">
          <w:marLeft w:val="0"/>
          <w:marRight w:val="0"/>
          <w:marTop w:val="0"/>
          <w:marBottom w:val="0"/>
          <w:divBdr>
            <w:top w:val="none" w:sz="0" w:space="0" w:color="auto"/>
            <w:left w:val="none" w:sz="0" w:space="0" w:color="auto"/>
            <w:bottom w:val="none" w:sz="0" w:space="0" w:color="auto"/>
            <w:right w:val="none" w:sz="0" w:space="0" w:color="auto"/>
          </w:divBdr>
        </w:div>
        <w:div w:id="1419667008">
          <w:marLeft w:val="0"/>
          <w:marRight w:val="0"/>
          <w:marTop w:val="0"/>
          <w:marBottom w:val="0"/>
          <w:divBdr>
            <w:top w:val="none" w:sz="0" w:space="0" w:color="auto"/>
            <w:left w:val="none" w:sz="0" w:space="0" w:color="auto"/>
            <w:bottom w:val="none" w:sz="0" w:space="0" w:color="auto"/>
            <w:right w:val="none" w:sz="0" w:space="0" w:color="auto"/>
          </w:divBdr>
        </w:div>
        <w:div w:id="2060471788">
          <w:marLeft w:val="0"/>
          <w:marRight w:val="0"/>
          <w:marTop w:val="0"/>
          <w:marBottom w:val="0"/>
          <w:divBdr>
            <w:top w:val="none" w:sz="0" w:space="0" w:color="auto"/>
            <w:left w:val="none" w:sz="0" w:space="0" w:color="auto"/>
            <w:bottom w:val="none" w:sz="0" w:space="0" w:color="auto"/>
            <w:right w:val="none" w:sz="0" w:space="0" w:color="auto"/>
          </w:divBdr>
        </w:div>
        <w:div w:id="2066483047">
          <w:marLeft w:val="0"/>
          <w:marRight w:val="0"/>
          <w:marTop w:val="0"/>
          <w:marBottom w:val="0"/>
          <w:divBdr>
            <w:top w:val="none" w:sz="0" w:space="0" w:color="auto"/>
            <w:left w:val="none" w:sz="0" w:space="0" w:color="auto"/>
            <w:bottom w:val="none" w:sz="0" w:space="0" w:color="auto"/>
            <w:right w:val="none" w:sz="0" w:space="0" w:color="auto"/>
          </w:divBdr>
        </w:div>
      </w:divsChild>
    </w:div>
    <w:div w:id="1322659232">
      <w:bodyDiv w:val="1"/>
      <w:marLeft w:val="0"/>
      <w:marRight w:val="0"/>
      <w:marTop w:val="0"/>
      <w:marBottom w:val="0"/>
      <w:divBdr>
        <w:top w:val="none" w:sz="0" w:space="0" w:color="auto"/>
        <w:left w:val="none" w:sz="0" w:space="0" w:color="auto"/>
        <w:bottom w:val="none" w:sz="0" w:space="0" w:color="auto"/>
        <w:right w:val="none" w:sz="0" w:space="0" w:color="auto"/>
      </w:divBdr>
    </w:div>
    <w:div w:id="1488012991">
      <w:bodyDiv w:val="1"/>
      <w:marLeft w:val="0"/>
      <w:marRight w:val="0"/>
      <w:marTop w:val="0"/>
      <w:marBottom w:val="0"/>
      <w:divBdr>
        <w:top w:val="none" w:sz="0" w:space="0" w:color="auto"/>
        <w:left w:val="none" w:sz="0" w:space="0" w:color="auto"/>
        <w:bottom w:val="none" w:sz="0" w:space="0" w:color="auto"/>
        <w:right w:val="none" w:sz="0" w:space="0" w:color="auto"/>
      </w:divBdr>
    </w:div>
    <w:div w:id="1517429487">
      <w:bodyDiv w:val="1"/>
      <w:marLeft w:val="0"/>
      <w:marRight w:val="0"/>
      <w:marTop w:val="0"/>
      <w:marBottom w:val="0"/>
      <w:divBdr>
        <w:top w:val="none" w:sz="0" w:space="0" w:color="auto"/>
        <w:left w:val="none" w:sz="0" w:space="0" w:color="auto"/>
        <w:bottom w:val="none" w:sz="0" w:space="0" w:color="auto"/>
        <w:right w:val="none" w:sz="0" w:space="0" w:color="auto"/>
      </w:divBdr>
    </w:div>
    <w:div w:id="1617441571">
      <w:bodyDiv w:val="1"/>
      <w:marLeft w:val="0"/>
      <w:marRight w:val="0"/>
      <w:marTop w:val="0"/>
      <w:marBottom w:val="0"/>
      <w:divBdr>
        <w:top w:val="none" w:sz="0" w:space="0" w:color="auto"/>
        <w:left w:val="none" w:sz="0" w:space="0" w:color="auto"/>
        <w:bottom w:val="none" w:sz="0" w:space="0" w:color="auto"/>
        <w:right w:val="none" w:sz="0" w:space="0" w:color="auto"/>
      </w:divBdr>
    </w:div>
    <w:div w:id="210811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thomas@gwentwildlife.org" TargetMode="External"/><Relationship Id="rId18" Type="http://schemas.openxmlformats.org/officeDocument/2006/relationships/hyperlink" Target="mailto:mleppard@gwentwildlife.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afeguarding.wales/" TargetMode="External"/><Relationship Id="rId7" Type="http://schemas.openxmlformats.org/officeDocument/2006/relationships/settings" Target="settings.xml"/><Relationship Id="rId12" Type="http://schemas.openxmlformats.org/officeDocument/2006/relationships/hyperlink" Target="mailto:nwaller@gwentwildlife.org" TargetMode="External"/><Relationship Id="rId17" Type="http://schemas.openxmlformats.org/officeDocument/2006/relationships/hyperlink" Target="mailto:ithomas@gwentwildlife.org" TargetMode="External"/><Relationship Id="rId25" Type="http://schemas.openxmlformats.org/officeDocument/2006/relationships/hyperlink" Target="https://socialcare.wales/learning-modules/group-a-safeguarding" TargetMode="External"/><Relationship Id="rId2" Type="http://schemas.openxmlformats.org/officeDocument/2006/relationships/customXml" Target="../customXml/item2.xml"/><Relationship Id="rId16" Type="http://schemas.openxmlformats.org/officeDocument/2006/relationships/hyperlink" Target="mailto:nwaller@gwentwildlife.org" TargetMode="External"/><Relationship Id="rId20" Type="http://schemas.openxmlformats.org/officeDocument/2006/relationships/hyperlink" Target="https://gwentwildlife.sharepoint.com/:f:/s/GwentWildlifeTrust/Eo-PVeHbVnBBuqGjDsQX71ABf7r6zwx7HaPZuJ9V-K8tzA?e=dTpbk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wentwildlife.sharepoint.com/:w:/s/GwentWildlifeTrust/ETqmtez_NTBFmRyqQgcz2c4BZTg434Ixcerw-FZJcLnWCQ?e=5IGMiU" TargetMode="External"/><Relationship Id="rId24" Type="http://schemas.openxmlformats.org/officeDocument/2006/relationships/hyperlink" Target="http://www.diogelu.cymru/" TargetMode="External"/><Relationship Id="rId5" Type="http://schemas.openxmlformats.org/officeDocument/2006/relationships/numbering" Target="numbering.xml"/><Relationship Id="rId15" Type="http://schemas.openxmlformats.org/officeDocument/2006/relationships/hyperlink" Target="https://www.gwentsafeguarding.org.uk" TargetMode="External"/><Relationship Id="rId23" Type="http://schemas.openxmlformats.org/officeDocument/2006/relationships/hyperlink" Target="http://www.safeguarding.wal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wentsafeguarding.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leppard@gwentwildlife.org" TargetMode="External"/><Relationship Id="rId22" Type="http://schemas.openxmlformats.org/officeDocument/2006/relationships/hyperlink" Target="http://www.diogelu.cymr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8CC3C78721C346B6098809F4C929AD" ma:contentTypeVersion="22" ma:contentTypeDescription="Create a new document." ma:contentTypeScope="" ma:versionID="3515cf0780cebab179c883908e114044">
  <xsd:schema xmlns:xsd="http://www.w3.org/2001/XMLSchema" xmlns:xs="http://www.w3.org/2001/XMLSchema" xmlns:p="http://schemas.microsoft.com/office/2006/metadata/properties" xmlns:ns2="8a992652-b1e0-4e3f-ae85-e1f4cd361f30" xmlns:ns3="723510cd-709a-44f6-9977-0845a77b8ae2" targetNamespace="http://schemas.microsoft.com/office/2006/metadata/properties" ma:root="true" ma:fieldsID="5164518dbf0d24ac0668bd2956e622e6" ns2:_="" ns3:_="">
    <xsd:import namespace="8a992652-b1e0-4e3f-ae85-e1f4cd361f30"/>
    <xsd:import namespace="723510cd-709a-44f6-9977-0845a77b8ae2"/>
    <xsd:element name="properties">
      <xsd:complexType>
        <xsd:sequence>
          <xsd:element name="documentManagement">
            <xsd:complexType>
              <xsd:all>
                <xsd:element ref="ns2:_Flow_SignoffStatus" minOccurs="0"/>
                <xsd:element ref="ns2: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92652-b1e0-4e3f-ae85-e1f4cd361f30"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xsd:simpleType>
        <xsd:restriction base="dms:Text"/>
      </xsd:simpleType>
    </xsd:element>
    <xsd:element name="Date" ma:index="3" nillable="true" ma:displayName="Date" ma:format="DateOnly" ma:internalName="Date">
      <xsd:simpleType>
        <xsd:restriction base="dms:DateTime"/>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c48087-b35f-4e0a-983e-704b265b5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510cd-709a-44f6-9977-0845a77b8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4e571a-4433-4016-8289-b3441e893394}" ma:internalName="TaxCatchAll" ma:showField="CatchAllData" ma:web="723510cd-709a-44f6-9977-0845a77b8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8a992652-b1e0-4e3f-ae85-e1f4cd361f30" xsi:nil="true"/>
    <TaxCatchAll xmlns="723510cd-709a-44f6-9977-0845a77b8ae2" xsi:nil="true"/>
    <lcf76f155ced4ddcb4097134ff3c332f xmlns="8a992652-b1e0-4e3f-ae85-e1f4cd361f30">
      <Terms xmlns="http://schemas.microsoft.com/office/infopath/2007/PartnerControls"/>
    </lcf76f155ced4ddcb4097134ff3c332f>
    <Date xmlns="8a992652-b1e0-4e3f-ae85-e1f4cd361f30" xsi:nil="true"/>
  </documentManagement>
</p:properties>
</file>

<file path=customXml/itemProps1.xml><?xml version="1.0" encoding="utf-8"?>
<ds:datastoreItem xmlns:ds="http://schemas.openxmlformats.org/officeDocument/2006/customXml" ds:itemID="{B702F795-7B79-4EA3-9937-F8BA973A0414}">
  <ds:schemaRefs>
    <ds:schemaRef ds:uri="http://schemas.microsoft.com/sharepoint/v3/contenttype/forms"/>
  </ds:schemaRefs>
</ds:datastoreItem>
</file>

<file path=customXml/itemProps2.xml><?xml version="1.0" encoding="utf-8"?>
<ds:datastoreItem xmlns:ds="http://schemas.openxmlformats.org/officeDocument/2006/customXml" ds:itemID="{9BBD1249-BE3F-4DE6-888A-C01CE3378E4D}">
  <ds:schemaRefs>
    <ds:schemaRef ds:uri="http://schemas.openxmlformats.org/officeDocument/2006/bibliography"/>
  </ds:schemaRefs>
</ds:datastoreItem>
</file>

<file path=customXml/itemProps3.xml><?xml version="1.0" encoding="utf-8"?>
<ds:datastoreItem xmlns:ds="http://schemas.openxmlformats.org/officeDocument/2006/customXml" ds:itemID="{24B9F618-21A1-431D-A151-5A234F19642C}"/>
</file>

<file path=customXml/itemProps4.xml><?xml version="1.0" encoding="utf-8"?>
<ds:datastoreItem xmlns:ds="http://schemas.openxmlformats.org/officeDocument/2006/customXml" ds:itemID="{92741DC8-322F-46DC-8B80-4EC0D1BAA78A}">
  <ds:schemaRefs>
    <ds:schemaRef ds:uri="http://schemas.microsoft.com/office/2006/metadata/properties"/>
    <ds:schemaRef ds:uri="http://schemas.microsoft.com/office/infopath/2007/PartnerControls"/>
    <ds:schemaRef ds:uri="8a992652-b1e0-4e3f-ae85-e1f4cd361f30"/>
    <ds:schemaRef ds:uri="723510cd-709a-44f6-9977-0845a77b8a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4689</Words>
  <Characters>26732</Characters>
  <Application>Microsoft Office Word</Application>
  <DocSecurity>0</DocSecurity>
  <Lines>222</Lines>
  <Paragraphs>62</Paragraphs>
  <ScaleCrop>false</ScaleCrop>
  <Company/>
  <LinksUpToDate>false</LinksUpToDate>
  <CharactersWithSpaces>31359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Danziger</dc:creator>
  <cp:keywords/>
  <dc:description/>
  <cp:lastModifiedBy>Natalie Waller</cp:lastModifiedBy>
  <cp:revision>188</cp:revision>
  <cp:lastPrinted>2019-02-08T11:58:00Z</cp:lastPrinted>
  <dcterms:created xsi:type="dcterms:W3CDTF">2024-08-16T14:08:00Z</dcterms:created>
  <dcterms:modified xsi:type="dcterms:W3CDTF">2025-02-07T14:03:00Z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0x010100378CC3C78721C346B6098809F4C929AD</vt:lpwstr>
  </property>
  <property fmtid="{D5CDD505-2E9C-101B-9397-08002B2CF9AE}" pid="3" name="MediaServiceImageTags">
    <vt:lpwstr/>
  </property>
</Properties>
</file>